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05" w:type="pct"/>
        <w:tblCellSpacing w:w="0" w:type="dxa"/>
        <w:tblInd w:w="-572" w:type="dxa"/>
        <w:shd w:val="clear" w:color="auto" w:fill="FFFFFF"/>
        <w:tblCellMar>
          <w:left w:w="0" w:type="dxa"/>
          <w:right w:w="0" w:type="dxa"/>
        </w:tblCellMar>
        <w:tblLook w:val="04A0" w:firstRow="1" w:lastRow="0" w:firstColumn="1" w:lastColumn="0" w:noHBand="0" w:noVBand="1"/>
      </w:tblPr>
      <w:tblGrid>
        <w:gridCol w:w="4960"/>
        <w:gridCol w:w="5391"/>
      </w:tblGrid>
      <w:tr w:rsidR="00A03136" w:rsidRPr="00B41A25" w14:paraId="3FF80B08" w14:textId="77777777" w:rsidTr="00A03136">
        <w:trPr>
          <w:tblCellSpacing w:w="0" w:type="dxa"/>
        </w:trPr>
        <w:tc>
          <w:tcPr>
            <w:tcW w:w="2396" w:type="pct"/>
          </w:tcPr>
          <w:p w14:paraId="47939F3C" w14:textId="2266FF56" w:rsidR="00A03136" w:rsidRPr="00C25725" w:rsidRDefault="00A03136" w:rsidP="00917174">
            <w:pPr>
              <w:spacing w:before="60" w:after="0" w:line="240" w:lineRule="auto"/>
              <w:jc w:val="center"/>
              <w:rPr>
                <w:sz w:val="24"/>
                <w:szCs w:val="24"/>
              </w:rPr>
            </w:pPr>
            <w:r>
              <w:br w:type="page"/>
            </w:r>
            <w:r>
              <w:br w:type="page"/>
            </w:r>
            <w:r w:rsidRPr="00C25725">
              <w:rPr>
                <w:bCs/>
                <w:sz w:val="24"/>
                <w:szCs w:val="24"/>
              </w:rPr>
              <w:t>UBND THÀNH PHỐ HẢI PHÒNG</w:t>
            </w:r>
          </w:p>
        </w:tc>
        <w:tc>
          <w:tcPr>
            <w:tcW w:w="2604" w:type="pct"/>
          </w:tcPr>
          <w:p w14:paraId="05509B50" w14:textId="645E3F7C" w:rsidR="00A03136" w:rsidRPr="00C25725" w:rsidRDefault="00A03136" w:rsidP="00917174">
            <w:pPr>
              <w:spacing w:before="60" w:after="0" w:line="240" w:lineRule="auto"/>
              <w:jc w:val="center"/>
              <w:rPr>
                <w:sz w:val="24"/>
                <w:szCs w:val="24"/>
              </w:rPr>
            </w:pPr>
            <w:r w:rsidRPr="00C25725">
              <w:rPr>
                <w:b/>
                <w:bCs/>
                <w:sz w:val="24"/>
                <w:szCs w:val="24"/>
              </w:rPr>
              <w:t>CỘNG HOÀ XÃ HỘI CHỦ NGHĨA VIỆT NAM</w:t>
            </w:r>
          </w:p>
        </w:tc>
      </w:tr>
      <w:tr w:rsidR="00A03136" w:rsidRPr="00B41A25" w14:paraId="1D604569" w14:textId="77777777" w:rsidTr="00A03136">
        <w:trPr>
          <w:tblCellSpacing w:w="0" w:type="dxa"/>
        </w:trPr>
        <w:tc>
          <w:tcPr>
            <w:tcW w:w="2396" w:type="pct"/>
          </w:tcPr>
          <w:p w14:paraId="735F06DE" w14:textId="58688C5B" w:rsidR="00A03136" w:rsidRPr="00C25725" w:rsidRDefault="00A03136" w:rsidP="00917174">
            <w:pPr>
              <w:spacing w:before="60" w:after="0" w:line="240" w:lineRule="auto"/>
              <w:jc w:val="center"/>
              <w:rPr>
                <w:b/>
                <w:bCs/>
                <w:sz w:val="24"/>
                <w:szCs w:val="24"/>
              </w:rPr>
            </w:pPr>
            <w:r w:rsidRPr="00C25725">
              <w:rPr>
                <w:b/>
                <w:bCs/>
                <w:sz w:val="24"/>
                <w:szCs w:val="24"/>
              </w:rPr>
              <w:t xml:space="preserve">BAN QUẢN LÝ KHU KINH TẾ HẢI PHÒNG </w:t>
            </w:r>
          </w:p>
        </w:tc>
        <w:tc>
          <w:tcPr>
            <w:tcW w:w="2604" w:type="pct"/>
          </w:tcPr>
          <w:p w14:paraId="1F976A9D" w14:textId="07E28FED" w:rsidR="00A03136" w:rsidRPr="00C25725" w:rsidRDefault="00A03136" w:rsidP="00917174">
            <w:pPr>
              <w:spacing w:before="60" w:after="0" w:line="240" w:lineRule="auto"/>
              <w:jc w:val="center"/>
              <w:rPr>
                <w:b/>
                <w:bCs/>
                <w:sz w:val="26"/>
                <w:szCs w:val="26"/>
              </w:rPr>
            </w:pPr>
            <w:r w:rsidRPr="00A03136">
              <w:rPr>
                <w:b/>
                <w:bCs/>
                <w:szCs w:val="28"/>
              </w:rPr>
              <w:t>Độc lập – Tự do – Hạnh phúc</w:t>
            </w:r>
          </w:p>
        </w:tc>
      </w:tr>
      <w:tr w:rsidR="00A03136" w:rsidRPr="00B41A25" w14:paraId="7C5B085F" w14:textId="77777777" w:rsidTr="00A03136">
        <w:trPr>
          <w:tblCellSpacing w:w="0" w:type="dxa"/>
        </w:trPr>
        <w:tc>
          <w:tcPr>
            <w:tcW w:w="2396" w:type="pct"/>
          </w:tcPr>
          <w:p w14:paraId="1131B495" w14:textId="3DDD5933" w:rsidR="00A03136" w:rsidRPr="00806829" w:rsidRDefault="00A03136" w:rsidP="00917174">
            <w:pPr>
              <w:spacing w:before="60" w:after="0" w:line="240" w:lineRule="auto"/>
              <w:jc w:val="center"/>
              <w:rPr>
                <w:b/>
                <w:bCs/>
              </w:rPr>
            </w:pPr>
            <w:r w:rsidRPr="00806829">
              <w:rPr>
                <w:noProof/>
                <w:lang w:val="en-US"/>
              </w:rPr>
              <mc:AlternateContent>
                <mc:Choice Requires="wps">
                  <w:drawing>
                    <wp:anchor distT="0" distB="0" distL="114300" distR="114300" simplePos="0" relativeHeight="251667456" behindDoc="0" locked="0" layoutInCell="1" allowOverlap="1" wp14:anchorId="4E00418B" wp14:editId="04E1CE22">
                      <wp:simplePos x="0" y="0"/>
                      <wp:positionH relativeFrom="column">
                        <wp:posOffset>830238</wp:posOffset>
                      </wp:positionH>
                      <wp:positionV relativeFrom="paragraph">
                        <wp:posOffset>130517</wp:posOffset>
                      </wp:positionV>
                      <wp:extent cx="1468582" cy="0"/>
                      <wp:effectExtent l="0" t="0" r="36830" b="19050"/>
                      <wp:wrapNone/>
                      <wp:docPr id="3210760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5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3E5C6"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0.3pt" to="18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R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"/>
                  </w:pict>
                </mc:Fallback>
              </mc:AlternateContent>
            </w:r>
          </w:p>
        </w:tc>
        <w:tc>
          <w:tcPr>
            <w:tcW w:w="2604" w:type="pct"/>
          </w:tcPr>
          <w:p w14:paraId="3AE96F94" w14:textId="6209A30B" w:rsidR="00A03136" w:rsidRPr="00806829" w:rsidRDefault="00A03136" w:rsidP="00917174">
            <w:pPr>
              <w:spacing w:before="60" w:after="0" w:line="240" w:lineRule="auto"/>
              <w:jc w:val="center"/>
              <w:rPr>
                <w:b/>
                <w:bCs/>
                <w:szCs w:val="28"/>
              </w:rPr>
            </w:pPr>
            <w:r w:rsidRPr="00806829">
              <w:rPr>
                <w:b/>
                <w:bCs/>
                <w:noProof/>
                <w:sz w:val="26"/>
                <w:lang w:val="en-US"/>
              </w:rPr>
              <mc:AlternateContent>
                <mc:Choice Requires="wps">
                  <w:drawing>
                    <wp:anchor distT="0" distB="0" distL="114300" distR="114300" simplePos="0" relativeHeight="251668480" behindDoc="0" locked="0" layoutInCell="1" allowOverlap="1" wp14:anchorId="26C0CC44" wp14:editId="6AA8AD85">
                      <wp:simplePos x="0" y="0"/>
                      <wp:positionH relativeFrom="column">
                        <wp:posOffset>652730</wp:posOffset>
                      </wp:positionH>
                      <wp:positionV relativeFrom="paragraph">
                        <wp:posOffset>131103</wp:posOffset>
                      </wp:positionV>
                      <wp:extent cx="2174631" cy="0"/>
                      <wp:effectExtent l="0" t="0" r="0" b="0"/>
                      <wp:wrapNone/>
                      <wp:docPr id="5848814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46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A90B2" id="Line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10.3pt" to="222.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"/>
                  </w:pict>
                </mc:Fallback>
              </mc:AlternateContent>
            </w:r>
          </w:p>
        </w:tc>
      </w:tr>
      <w:tr w:rsidR="00A03136" w:rsidRPr="00B41A25" w14:paraId="03A8DA5F" w14:textId="77777777" w:rsidTr="00A03136">
        <w:trPr>
          <w:tblCellSpacing w:w="0" w:type="dxa"/>
        </w:trPr>
        <w:tc>
          <w:tcPr>
            <w:tcW w:w="2396" w:type="pct"/>
          </w:tcPr>
          <w:p w14:paraId="7FCE1B04" w14:textId="18B9947B" w:rsidR="00A03136" w:rsidRPr="00A03136" w:rsidRDefault="00A03136" w:rsidP="00917174">
            <w:pPr>
              <w:tabs>
                <w:tab w:val="left" w:pos="3640"/>
              </w:tabs>
              <w:spacing w:before="60" w:after="0" w:line="240" w:lineRule="auto"/>
              <w:jc w:val="center"/>
              <w:rPr>
                <w:color w:val="000000" w:themeColor="text1"/>
                <w:sz w:val="26"/>
                <w:szCs w:val="20"/>
                <w:lang w:val="pt-BR"/>
              </w:rPr>
            </w:pPr>
            <w:r w:rsidRPr="00A03136">
              <w:rPr>
                <w:color w:val="000000" w:themeColor="text1"/>
                <w:sz w:val="26"/>
                <w:szCs w:val="20"/>
                <w:lang w:val="pt-BR"/>
              </w:rPr>
              <w:t>Số:          /TTr-BQL</w:t>
            </w:r>
          </w:p>
          <w:p w14:paraId="0F8F6F52" w14:textId="010E3AB1" w:rsidR="00A03136" w:rsidRPr="001C5FE4" w:rsidRDefault="00A03136" w:rsidP="00917174">
            <w:pPr>
              <w:tabs>
                <w:tab w:val="left" w:pos="3640"/>
              </w:tabs>
              <w:spacing w:before="60" w:after="0" w:line="240" w:lineRule="auto"/>
              <w:jc w:val="center"/>
              <w:rPr>
                <w:color w:val="000000" w:themeColor="text1"/>
                <w:lang w:val="pt-BR"/>
              </w:rPr>
            </w:pPr>
            <w:r>
              <w:rPr>
                <w:color w:val="000000" w:themeColor="text1"/>
                <w:lang w:val="pt-BR"/>
              </w:rPr>
              <w:t>(DỰ THẢO)</w:t>
            </w:r>
          </w:p>
        </w:tc>
        <w:tc>
          <w:tcPr>
            <w:tcW w:w="2604" w:type="pct"/>
          </w:tcPr>
          <w:p w14:paraId="0CAE66F9" w14:textId="3795E985" w:rsidR="00A03136" w:rsidRPr="00806829" w:rsidRDefault="00A03136" w:rsidP="00917174">
            <w:pPr>
              <w:spacing w:before="60" w:after="0" w:line="240" w:lineRule="auto"/>
              <w:jc w:val="center"/>
              <w:rPr>
                <w:b/>
                <w:bCs/>
                <w:noProof/>
                <w:sz w:val="26"/>
              </w:rPr>
            </w:pPr>
            <w:r w:rsidRPr="00C03A13">
              <w:rPr>
                <w:i/>
                <w:iCs/>
                <w:color w:val="000000" w:themeColor="text1"/>
                <w:szCs w:val="28"/>
                <w:lang w:val="pt-BR"/>
              </w:rPr>
              <w:t xml:space="preserve">Hải Phòng, ngày        tháng </w:t>
            </w:r>
            <w:r>
              <w:rPr>
                <w:i/>
                <w:iCs/>
                <w:color w:val="000000" w:themeColor="text1"/>
                <w:szCs w:val="28"/>
                <w:lang w:val="pt-BR"/>
              </w:rPr>
              <w:t xml:space="preserve">    </w:t>
            </w:r>
            <w:r w:rsidRPr="00C03A13">
              <w:rPr>
                <w:i/>
                <w:iCs/>
                <w:color w:val="000000" w:themeColor="text1"/>
                <w:szCs w:val="28"/>
                <w:lang w:val="pt-BR"/>
              </w:rPr>
              <w:t xml:space="preserve"> năm 2025</w:t>
            </w:r>
          </w:p>
        </w:tc>
      </w:tr>
    </w:tbl>
    <w:p w14:paraId="0E58B463" w14:textId="77777777" w:rsidR="00E6426F" w:rsidRDefault="00E6426F" w:rsidP="00917174">
      <w:pPr>
        <w:spacing w:before="60" w:after="0" w:line="240" w:lineRule="auto"/>
        <w:jc w:val="center"/>
        <w:rPr>
          <w:b/>
          <w:bCs/>
          <w:szCs w:val="28"/>
          <w:lang w:val="en"/>
        </w:rPr>
      </w:pPr>
    </w:p>
    <w:p w14:paraId="4D574FF7" w14:textId="77777777" w:rsidR="00B41A25" w:rsidRPr="00B41A25" w:rsidRDefault="00B41A25" w:rsidP="00917174">
      <w:pPr>
        <w:spacing w:before="60" w:after="0" w:line="240" w:lineRule="auto"/>
        <w:jc w:val="center"/>
        <w:rPr>
          <w:szCs w:val="28"/>
        </w:rPr>
      </w:pPr>
      <w:r w:rsidRPr="00B41A25">
        <w:rPr>
          <w:b/>
          <w:bCs/>
          <w:szCs w:val="28"/>
          <w:lang w:val="en"/>
        </w:rPr>
        <w:t>T</w:t>
      </w:r>
      <w:r w:rsidRPr="00B41A25">
        <w:rPr>
          <w:b/>
          <w:bCs/>
          <w:szCs w:val="28"/>
        </w:rPr>
        <w:t>Ờ TRÌNH</w:t>
      </w:r>
    </w:p>
    <w:p w14:paraId="3A724179" w14:textId="77777777" w:rsidR="00C25725" w:rsidRPr="00C25725" w:rsidRDefault="00C25725" w:rsidP="00917174">
      <w:pPr>
        <w:spacing w:before="60" w:after="0" w:line="240" w:lineRule="auto"/>
        <w:jc w:val="center"/>
        <w:rPr>
          <w:rFonts w:eastAsia="Times New Roman" w:cs="Times New Roman"/>
          <w:b/>
          <w:bCs/>
          <w:kern w:val="0"/>
          <w:szCs w:val="20"/>
          <w:lang w:val="nb-NO"/>
          <w14:ligatures w14:val="none"/>
        </w:rPr>
      </w:pPr>
      <w:r w:rsidRPr="00C25725">
        <w:rPr>
          <w:rFonts w:eastAsia="Times New Roman" w:cs="Times New Roman"/>
          <w:b/>
          <w:bCs/>
          <w:kern w:val="0"/>
          <w:szCs w:val="20"/>
          <w:lang w:val="nb-NO"/>
          <w14:ligatures w14:val="none"/>
        </w:rPr>
        <w:t>Về việc phê duyệt Quyết định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14:paraId="4C468970" w14:textId="77777777" w:rsidR="00C25725" w:rsidRPr="00C25725" w:rsidRDefault="00C25725" w:rsidP="00917174">
      <w:pPr>
        <w:spacing w:before="60" w:after="0" w:line="240" w:lineRule="auto"/>
        <w:jc w:val="left"/>
        <w:rPr>
          <w:rFonts w:eastAsia="Times New Roman" w:cs="Times New Roman"/>
          <w:kern w:val="0"/>
          <w:sz w:val="24"/>
          <w:szCs w:val="28"/>
          <w:lang w:val="en-US"/>
          <w14:ligatures w14:val="none"/>
        </w:rPr>
      </w:pPr>
      <w:r w:rsidRPr="00C25725">
        <w:rPr>
          <w:rFonts w:eastAsia="Times New Roman" w:cs="Times New Roman"/>
          <w:noProof/>
          <w:kern w:val="0"/>
          <w:sz w:val="24"/>
          <w:szCs w:val="28"/>
          <w:lang w:val="en-US"/>
          <w14:ligatures w14:val="none"/>
        </w:rPr>
        <mc:AlternateContent>
          <mc:Choice Requires="wps">
            <w:drawing>
              <wp:anchor distT="0" distB="0" distL="114300" distR="114300" simplePos="0" relativeHeight="251662336" behindDoc="0" locked="0" layoutInCell="1" allowOverlap="1" wp14:anchorId="12A8D8DA" wp14:editId="7293EC53">
                <wp:simplePos x="0" y="0"/>
                <wp:positionH relativeFrom="column">
                  <wp:posOffset>2306872</wp:posOffset>
                </wp:positionH>
                <wp:positionV relativeFrom="paragraph">
                  <wp:posOffset>139700</wp:posOffset>
                </wp:positionV>
                <wp:extent cx="131953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31953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611C6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65pt,11pt" to="28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" strokecolor="windowText" strokeweight=".5pt">
                <v:stroke joinstyle="miter"/>
              </v:line>
            </w:pict>
          </mc:Fallback>
        </mc:AlternateContent>
      </w:r>
    </w:p>
    <w:p w14:paraId="49136D4C" w14:textId="77777777" w:rsidR="00C25725" w:rsidRPr="00C25725" w:rsidRDefault="00C25725" w:rsidP="00917174">
      <w:pPr>
        <w:spacing w:before="60" w:after="0" w:line="240" w:lineRule="auto"/>
        <w:ind w:firstLine="720"/>
        <w:jc w:val="center"/>
        <w:rPr>
          <w:rFonts w:eastAsia="Times New Roman" w:cs="Times New Roman"/>
          <w:kern w:val="0"/>
          <w:szCs w:val="20"/>
          <w:lang w:val="nb-NO"/>
          <w14:ligatures w14:val="none"/>
        </w:rPr>
      </w:pPr>
    </w:p>
    <w:p w14:paraId="0954CDC3" w14:textId="59FF0057" w:rsidR="00C25725" w:rsidRPr="00C25725" w:rsidRDefault="00C25725" w:rsidP="00917174">
      <w:pPr>
        <w:spacing w:before="60" w:after="0" w:line="240" w:lineRule="auto"/>
        <w:ind w:firstLine="720"/>
        <w:jc w:val="center"/>
        <w:rPr>
          <w:rFonts w:eastAsia="Times New Roman" w:cs="Times New Roman"/>
          <w:kern w:val="0"/>
          <w:szCs w:val="20"/>
          <w:lang w:val="nb-NO"/>
          <w14:ligatures w14:val="none"/>
        </w:rPr>
      </w:pPr>
      <w:r w:rsidRPr="00C25725">
        <w:rPr>
          <w:rFonts w:eastAsia="Times New Roman" w:cs="Times New Roman"/>
          <w:kern w:val="0"/>
          <w:szCs w:val="20"/>
          <w:lang w:val="nb-NO"/>
          <w14:ligatures w14:val="none"/>
        </w:rPr>
        <w:t xml:space="preserve">Kính gửi: Chủ tịch </w:t>
      </w:r>
      <w:r w:rsidR="000B3840">
        <w:rPr>
          <w:rFonts w:eastAsia="Times New Roman" w:cs="Times New Roman"/>
          <w:kern w:val="0"/>
          <w:szCs w:val="20"/>
          <w:lang w:val="nb-NO"/>
          <w14:ligatures w14:val="none"/>
        </w:rPr>
        <w:t>UBND</w:t>
      </w:r>
      <w:r w:rsidR="000B3840" w:rsidRPr="00C25725">
        <w:rPr>
          <w:rFonts w:eastAsia="Times New Roman" w:cs="Times New Roman"/>
          <w:kern w:val="0"/>
          <w:szCs w:val="20"/>
          <w:lang w:val="nb-NO"/>
          <w14:ligatures w14:val="none"/>
        </w:rPr>
        <w:t xml:space="preserve"> </w:t>
      </w:r>
      <w:r w:rsidRPr="00C25725">
        <w:rPr>
          <w:rFonts w:eastAsia="Times New Roman" w:cs="Times New Roman"/>
          <w:kern w:val="0"/>
          <w:szCs w:val="20"/>
          <w:lang w:val="nb-NO"/>
          <w14:ligatures w14:val="none"/>
        </w:rPr>
        <w:t>thành phố</w:t>
      </w:r>
      <w:bookmarkStart w:id="0" w:name="_GoBack"/>
      <w:bookmarkEnd w:id="0"/>
    </w:p>
    <w:p w14:paraId="15665A74" w14:textId="77777777" w:rsidR="00C25725" w:rsidRPr="00C25725" w:rsidRDefault="00C25725" w:rsidP="00917174">
      <w:pPr>
        <w:spacing w:before="60" w:after="0" w:line="240" w:lineRule="auto"/>
        <w:ind w:firstLine="720"/>
        <w:rPr>
          <w:rFonts w:eastAsia="Times New Roman" w:cs="Times New Roman"/>
          <w:kern w:val="0"/>
          <w:szCs w:val="20"/>
          <w:lang w:val="nb-NO"/>
          <w14:ligatures w14:val="none"/>
        </w:rPr>
      </w:pPr>
    </w:p>
    <w:p w14:paraId="68A6E930" w14:textId="7A5D6DB2" w:rsidR="00961021" w:rsidRPr="00B41A25" w:rsidRDefault="00B41A25" w:rsidP="00E6426F">
      <w:pPr>
        <w:spacing w:before="120" w:after="0" w:line="240" w:lineRule="auto"/>
        <w:ind w:firstLine="720"/>
        <w:rPr>
          <w:szCs w:val="28"/>
        </w:rPr>
      </w:pPr>
      <w:r w:rsidRPr="00B41A25">
        <w:rPr>
          <w:szCs w:val="28"/>
          <w:lang w:val="en"/>
        </w:rPr>
        <w:t>Th</w:t>
      </w:r>
      <w:r w:rsidRPr="00B41A25">
        <w:rPr>
          <w:szCs w:val="28"/>
        </w:rPr>
        <w:t xml:space="preserve">ực hiện quy định của Luật Ban hành văn bản quy phạm pháp luật, </w:t>
      </w:r>
      <w:r w:rsidR="00961021">
        <w:rPr>
          <w:szCs w:val="28"/>
          <w:lang w:val="en-US"/>
        </w:rPr>
        <w:t>Ban Quản lý Khu kinh tế Hải Phòng</w:t>
      </w:r>
      <w:r w:rsidRPr="00B41A25">
        <w:rPr>
          <w:szCs w:val="28"/>
        </w:rPr>
        <w:t xml:space="preserve"> kính trình</w:t>
      </w:r>
      <w:r w:rsidR="00961021">
        <w:rPr>
          <w:szCs w:val="28"/>
          <w:lang w:val="en-US"/>
        </w:rPr>
        <w:t xml:space="preserve"> </w:t>
      </w:r>
      <w:r w:rsidR="00DD434E">
        <w:rPr>
          <w:szCs w:val="28"/>
          <w:lang w:val="en-US"/>
        </w:rPr>
        <w:t xml:space="preserve">Chủ tịch </w:t>
      </w:r>
      <w:r w:rsidR="000B3840" w:rsidRPr="003A0D57">
        <w:rPr>
          <w:rFonts w:eastAsia="Times New Roman" w:cs="Times New Roman"/>
          <w:kern w:val="0"/>
          <w:szCs w:val="20"/>
          <w:lang w:val="nb-NO"/>
          <w14:ligatures w14:val="none"/>
        </w:rPr>
        <w:t>UBND</w:t>
      </w:r>
      <w:r w:rsidR="000B3840" w:rsidRPr="003A0D57">
        <w:rPr>
          <w:szCs w:val="28"/>
          <w:lang w:val="en-US"/>
        </w:rPr>
        <w:t xml:space="preserve"> </w:t>
      </w:r>
      <w:r w:rsidR="00961021" w:rsidRPr="003A0D57">
        <w:rPr>
          <w:szCs w:val="28"/>
          <w:lang w:val="en-US"/>
        </w:rPr>
        <w:t>thành phố</w:t>
      </w:r>
      <w:r w:rsidR="00961021" w:rsidRPr="003A0D57">
        <w:rPr>
          <w:szCs w:val="28"/>
        </w:rPr>
        <w:t xml:space="preserve"> </w:t>
      </w:r>
      <w:r w:rsidRPr="003A0D57">
        <w:rPr>
          <w:szCs w:val="28"/>
        </w:rPr>
        <w:t xml:space="preserve">dự </w:t>
      </w:r>
      <w:r w:rsidRPr="00B41A25">
        <w:rPr>
          <w:szCs w:val="28"/>
        </w:rPr>
        <w:t>thảo</w:t>
      </w:r>
      <w:r w:rsidR="00961021">
        <w:rPr>
          <w:szCs w:val="28"/>
          <w:lang w:val="en-US"/>
        </w:rPr>
        <w:t xml:space="preserve"> </w:t>
      </w:r>
      <w:r w:rsidR="00961021" w:rsidRPr="00961021">
        <w:rPr>
          <w:szCs w:val="28"/>
        </w:rPr>
        <w:t>Quyết định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r w:rsidR="00961021">
        <w:rPr>
          <w:szCs w:val="28"/>
          <w:lang w:val="en-US"/>
        </w:rPr>
        <w:t xml:space="preserve"> </w:t>
      </w:r>
      <w:r w:rsidRPr="00B41A25">
        <w:rPr>
          <w:szCs w:val="28"/>
        </w:rPr>
        <w:t>như sau:</w:t>
      </w:r>
    </w:p>
    <w:p w14:paraId="4DC1B846" w14:textId="7C339BBB" w:rsidR="0051552D" w:rsidRDefault="00B41A25" w:rsidP="00E6426F">
      <w:pPr>
        <w:spacing w:before="120" w:after="0" w:line="240" w:lineRule="auto"/>
        <w:ind w:firstLine="720"/>
        <w:rPr>
          <w:b/>
          <w:bCs/>
          <w:szCs w:val="28"/>
          <w:lang w:val="en"/>
        </w:rPr>
      </w:pPr>
      <w:r w:rsidRPr="00B41A25">
        <w:rPr>
          <w:b/>
          <w:bCs/>
          <w:szCs w:val="28"/>
          <w:lang w:val="en"/>
        </w:rPr>
        <w:t xml:space="preserve">I. </w:t>
      </w:r>
      <w:r w:rsidR="0051552D">
        <w:rPr>
          <w:b/>
          <w:bCs/>
          <w:szCs w:val="28"/>
          <w:lang w:val="en"/>
        </w:rPr>
        <w:t xml:space="preserve">Sự cần thiết ban hành </w:t>
      </w:r>
      <w:r w:rsidR="00642736">
        <w:rPr>
          <w:b/>
          <w:bCs/>
          <w:szCs w:val="28"/>
          <w:lang w:val="en"/>
        </w:rPr>
        <w:t>văn bản</w:t>
      </w:r>
      <w:r w:rsidR="0051552D">
        <w:rPr>
          <w:b/>
          <w:bCs/>
          <w:szCs w:val="28"/>
          <w:lang w:val="en"/>
        </w:rPr>
        <w:t>:</w:t>
      </w:r>
    </w:p>
    <w:p w14:paraId="0B8B616B" w14:textId="21382685" w:rsidR="00B41A25" w:rsidRPr="000E26AF" w:rsidRDefault="00B41A25" w:rsidP="00E6426F">
      <w:pPr>
        <w:spacing w:before="120" w:after="0" w:line="240" w:lineRule="auto"/>
        <w:ind w:firstLine="720"/>
        <w:rPr>
          <w:b/>
          <w:szCs w:val="28"/>
          <w:lang w:val="en-US"/>
        </w:rPr>
      </w:pPr>
      <w:r w:rsidRPr="00DD434E">
        <w:rPr>
          <w:b/>
          <w:szCs w:val="28"/>
          <w:lang w:val="en"/>
        </w:rPr>
        <w:t>1. Cơ s</w:t>
      </w:r>
      <w:r w:rsidRPr="00DD434E">
        <w:rPr>
          <w:b/>
          <w:szCs w:val="28"/>
        </w:rPr>
        <w:t>ở chính trị, pháp lý</w:t>
      </w:r>
      <w:r w:rsidR="000E26AF">
        <w:rPr>
          <w:b/>
          <w:szCs w:val="28"/>
          <w:lang w:val="en-US"/>
        </w:rPr>
        <w:t>:</w:t>
      </w:r>
    </w:p>
    <w:p w14:paraId="1EDA22E9" w14:textId="0FDBA240"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Luật Tổ chức chính quyền địa phương ngày 16</w:t>
      </w:r>
      <w:r w:rsidR="00444449">
        <w:rPr>
          <w:rFonts w:eastAsia="Times New Roman" w:cs="Times New Roman"/>
          <w:kern w:val="0"/>
          <w:szCs w:val="20"/>
          <w:lang w:val="nb-NO"/>
          <w14:ligatures w14:val="none"/>
        </w:rPr>
        <w:t>/6/</w:t>
      </w:r>
      <w:r w:rsidRPr="00961021">
        <w:rPr>
          <w:rFonts w:eastAsia="Times New Roman" w:cs="Times New Roman"/>
          <w:kern w:val="0"/>
          <w:szCs w:val="20"/>
          <w:lang w:val="nb-NO"/>
          <w14:ligatures w14:val="none"/>
        </w:rPr>
        <w:t>2025;</w:t>
      </w:r>
    </w:p>
    <w:p w14:paraId="3179FD84" w14:textId="25E2B954"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Luật Ban hành văn bản quy phạm pháp luật ngày 19</w:t>
      </w:r>
      <w:r w:rsidR="00444449">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02</w:t>
      </w:r>
      <w:r w:rsidR="00444449">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2025; Luật sửa đổi, bổ sung một số điều của Luật Ban hành văn bản quy phạm pháp luật ngày 25</w:t>
      </w:r>
      <w:r w:rsidR="00444449">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6</w:t>
      </w:r>
      <w:r w:rsidR="00444449">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2025;</w:t>
      </w:r>
    </w:p>
    <w:p w14:paraId="2FFF85A0" w14:textId="535D432B"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Luật Bảo vệ môi trường ngày 17</w:t>
      </w:r>
      <w:r w:rsidR="00482C02">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11</w:t>
      </w:r>
      <w:r w:rsidR="00482C02">
        <w:rPr>
          <w:rFonts w:eastAsia="Times New Roman" w:cs="Times New Roman"/>
          <w:kern w:val="0"/>
          <w:szCs w:val="20"/>
          <w:lang w:val="nb-NO"/>
          <w14:ligatures w14:val="none"/>
        </w:rPr>
        <w:t>/</w:t>
      </w:r>
      <w:r w:rsidRPr="00961021">
        <w:rPr>
          <w:rFonts w:eastAsia="Times New Roman" w:cs="Times New Roman"/>
          <w:kern w:val="0"/>
          <w:szCs w:val="20"/>
          <w:lang w:val="nb-NO"/>
          <w14:ligatures w14:val="none"/>
        </w:rPr>
        <w:t>2020;</w:t>
      </w:r>
    </w:p>
    <w:p w14:paraId="78B60857"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Nghị định số 35/2022/NĐ-CP ngày 28/5/2022 của Chính phủ quy định về quản lý khu công nghiệp và khu kinh tế;</w:t>
      </w:r>
    </w:p>
    <w:p w14:paraId="7A6ADACD"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Nghị định số 78/2025/NĐ-CP ngày 01/4/2025 của Chính phủ quy định chi tiết một số điều về biện pháp để tổ chức, hướng dẫn thi hành Luật Ban hành văn bản quy phạm pháp luật;</w:t>
      </w:r>
    </w:p>
    <w:p w14:paraId="7058EB92" w14:textId="6368AF2A"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Nghị định số 187/2025/NĐ-CP ngày 01/7/2025 của Chính phủ sửa đổi, bổ sung một số điều của Nghị định số 78/2025/NĐ-CP ngày 01</w:t>
      </w:r>
      <w:r w:rsidR="00C64E07">
        <w:rPr>
          <w:rFonts w:eastAsia="Times New Roman" w:cs="Times New Roman"/>
          <w:kern w:val="0"/>
          <w:szCs w:val="20"/>
          <w:lang w:val="nb-NO"/>
          <w14:ligatures w14:val="none"/>
        </w:rPr>
        <w:t>/4/</w:t>
      </w:r>
      <w:r w:rsidRPr="00961021">
        <w:rPr>
          <w:rFonts w:eastAsia="Times New Roman" w:cs="Times New Roman"/>
          <w:kern w:val="0"/>
          <w:szCs w:val="20"/>
          <w:lang w:val="nb-NO"/>
          <w14:ligatures w14:val="none"/>
        </w:rPr>
        <w:t xml:space="preserve">2025 của Chính phủ quy định chi tiết một số điều và biện pháp để tổ chức, hướng dẫn thi hành Luật Ban hành văn bản quy phạm pháp luật và Nghị định số 79/2025/NĐ-CP ngày </w:t>
      </w:r>
      <w:r w:rsidRPr="00961021">
        <w:rPr>
          <w:rFonts w:eastAsia="Times New Roman" w:cs="Times New Roman"/>
          <w:kern w:val="0"/>
          <w:szCs w:val="20"/>
          <w:lang w:val="nb-NO"/>
          <w14:ligatures w14:val="none"/>
        </w:rPr>
        <w:lastRenderedPageBreak/>
        <w:t>01</w:t>
      </w:r>
      <w:r w:rsidR="00C64E07">
        <w:rPr>
          <w:rFonts w:eastAsia="Times New Roman" w:cs="Times New Roman"/>
          <w:kern w:val="0"/>
          <w:szCs w:val="20"/>
          <w:lang w:val="nb-NO"/>
          <w14:ligatures w14:val="none"/>
        </w:rPr>
        <w:t>/4/</w:t>
      </w:r>
      <w:r w:rsidRPr="00961021">
        <w:rPr>
          <w:rFonts w:eastAsia="Times New Roman" w:cs="Times New Roman"/>
          <w:kern w:val="0"/>
          <w:szCs w:val="20"/>
          <w:lang w:val="nb-NO"/>
          <w14:ligatures w14:val="none"/>
        </w:rPr>
        <w:t xml:space="preserve">2025 của Chính phủ về kiểm tra, rà soát, hệ thống hóa và xử lý văn bản quy phạm pháp luật; </w:t>
      </w:r>
    </w:p>
    <w:p w14:paraId="1E523F0B"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Nghị định số 136/2025/NĐ-CP ngày 12/6/2025 của Chính phủ quy định phân quyền, phân cấp trong lĩnh vực nông nghiệp và môi trường;</w:t>
      </w:r>
    </w:p>
    <w:p w14:paraId="54495E57"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Quyết định số 1459/QĐ-TTg ngày 01/7/2025 của Thủ tướng Chính phủ về việc thành lập Ban Quản lý Khu kinh tế Hải Phòng;</w:t>
      </w:r>
    </w:p>
    <w:p w14:paraId="1DB5052D" w14:textId="0B8EA125"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xml:space="preserve">- Quyết định số 2795/2016/QĐ-UBND ngày 14/11/2016 của </w:t>
      </w:r>
      <w:r w:rsidR="00984AB4">
        <w:rPr>
          <w:rFonts w:eastAsia="Times New Roman" w:cs="Times New Roman"/>
          <w:kern w:val="0"/>
          <w:szCs w:val="20"/>
          <w:lang w:val="nb-NO"/>
          <w14:ligatures w14:val="none"/>
        </w:rPr>
        <w:t>UBND</w:t>
      </w:r>
      <w:r w:rsidRPr="00961021">
        <w:rPr>
          <w:rFonts w:eastAsia="Times New Roman" w:cs="Times New Roman"/>
          <w:kern w:val="0"/>
          <w:szCs w:val="20"/>
          <w:lang w:val="nb-NO"/>
          <w14:ligatures w14:val="none"/>
        </w:rPr>
        <w:t xml:space="preserve"> thành phố Hải Phòng về việc ban hành Quy chế xây dựng và ban</w:t>
      </w:r>
      <w:r w:rsidR="00984AB4">
        <w:rPr>
          <w:rFonts w:eastAsia="Times New Roman" w:cs="Times New Roman"/>
          <w:kern w:val="0"/>
          <w:szCs w:val="20"/>
          <w:lang w:val="nb-NO"/>
          <w14:ligatures w14:val="none"/>
        </w:rPr>
        <w:t xml:space="preserve"> </w:t>
      </w:r>
      <w:r w:rsidRPr="00961021">
        <w:rPr>
          <w:rFonts w:eastAsia="Times New Roman" w:cs="Times New Roman"/>
          <w:kern w:val="0"/>
          <w:szCs w:val="20"/>
          <w:lang w:val="nb-NO"/>
          <w14:ligatures w14:val="none"/>
        </w:rPr>
        <w:t>hành văn bản quy phạm pháp luật của Uỷ ban nhân dân thành phố Hải Phòng.</w:t>
      </w:r>
    </w:p>
    <w:p w14:paraId="44945375" w14:textId="66ABFFED"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xml:space="preserve">- Quyết định số 65/2025/QĐ-UBND ngày 01/7/2025 của </w:t>
      </w:r>
      <w:r w:rsidR="000B3840">
        <w:rPr>
          <w:rFonts w:eastAsia="Times New Roman" w:cs="Times New Roman"/>
          <w:kern w:val="0"/>
          <w:szCs w:val="20"/>
          <w:lang w:val="nb-NO"/>
          <w14:ligatures w14:val="none"/>
        </w:rPr>
        <w:t>UBND</w:t>
      </w:r>
      <w:r w:rsidR="000B3840" w:rsidRPr="00961021">
        <w:rPr>
          <w:rFonts w:eastAsia="Times New Roman" w:cs="Times New Roman"/>
          <w:kern w:val="0"/>
          <w:szCs w:val="20"/>
          <w:lang w:val="nb-NO"/>
          <w14:ligatures w14:val="none"/>
        </w:rPr>
        <w:t xml:space="preserve"> </w:t>
      </w:r>
      <w:r w:rsidRPr="00961021">
        <w:rPr>
          <w:rFonts w:eastAsia="Times New Roman" w:cs="Times New Roman"/>
          <w:kern w:val="0"/>
          <w:szCs w:val="20"/>
          <w:lang w:val="nb-NO"/>
          <w14:ligatures w14:val="none"/>
        </w:rPr>
        <w:t>thành phố Quy định chức năng, nhiệm vụ, quyền hạn và cơ cấu tổ chức của Ban Quản lý Khu kinh tế Hải Phòng;</w:t>
      </w:r>
    </w:p>
    <w:p w14:paraId="09528D9E" w14:textId="4CD44FCC"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xml:space="preserve">- Quyết định số </w:t>
      </w:r>
      <w:r w:rsidR="000D42A2">
        <w:rPr>
          <w:rFonts w:eastAsia="Times New Roman" w:cs="Times New Roman"/>
          <w:kern w:val="0"/>
          <w:szCs w:val="20"/>
          <w:lang w:val="nb-NO"/>
          <w14:ligatures w14:val="none"/>
        </w:rPr>
        <w:t>3664</w:t>
      </w:r>
      <w:r>
        <w:rPr>
          <w:rFonts w:eastAsia="Times New Roman" w:cs="Times New Roman"/>
          <w:kern w:val="0"/>
          <w:szCs w:val="20"/>
          <w:lang w:val="nb-NO"/>
          <w14:ligatures w14:val="none"/>
        </w:rPr>
        <w:t xml:space="preserve">/QĐ-UBND </w:t>
      </w:r>
      <w:r w:rsidRPr="00961021">
        <w:rPr>
          <w:rFonts w:eastAsia="Times New Roman" w:cs="Times New Roman"/>
          <w:kern w:val="0"/>
          <w:szCs w:val="20"/>
          <w:lang w:val="nb-NO"/>
          <w14:ligatures w14:val="none"/>
        </w:rPr>
        <w:t xml:space="preserve">ngày </w:t>
      </w:r>
      <w:r w:rsidR="000D42A2">
        <w:rPr>
          <w:rFonts w:eastAsia="Times New Roman" w:cs="Times New Roman"/>
          <w:kern w:val="0"/>
          <w:szCs w:val="20"/>
          <w:lang w:val="nb-NO"/>
          <w14:ligatures w14:val="none"/>
        </w:rPr>
        <w:t>09/9/2025</w:t>
      </w:r>
      <w:r w:rsidRPr="00961021">
        <w:rPr>
          <w:rFonts w:eastAsia="Times New Roman" w:cs="Times New Roman"/>
          <w:kern w:val="0"/>
          <w:szCs w:val="20"/>
          <w:lang w:val="nb-NO"/>
          <w14:ligatures w14:val="none"/>
        </w:rPr>
        <w:t xml:space="preserve"> của Chủ tịch </w:t>
      </w:r>
      <w:r w:rsidR="000B3840">
        <w:rPr>
          <w:rFonts w:eastAsia="Times New Roman" w:cs="Times New Roman"/>
          <w:kern w:val="0"/>
          <w:szCs w:val="20"/>
          <w:lang w:val="nb-NO"/>
          <w14:ligatures w14:val="none"/>
        </w:rPr>
        <w:t>UBND</w:t>
      </w:r>
      <w:r w:rsidRPr="00961021">
        <w:rPr>
          <w:rFonts w:eastAsia="Times New Roman" w:cs="Times New Roman"/>
          <w:kern w:val="0"/>
          <w:szCs w:val="20"/>
          <w:lang w:val="nb-NO"/>
          <w14:ligatures w14:val="none"/>
        </w:rPr>
        <w:t xml:space="preserve"> thành phố về việc phê duyệt </w:t>
      </w:r>
      <w:r w:rsidR="000D42A2">
        <w:rPr>
          <w:rFonts w:eastAsia="Times New Roman" w:cs="Times New Roman"/>
          <w:kern w:val="0"/>
          <w:szCs w:val="20"/>
          <w:lang w:val="nb-NO"/>
          <w14:ligatures w14:val="none"/>
        </w:rPr>
        <w:t xml:space="preserve">đăng ký </w:t>
      </w:r>
      <w:r w:rsidRPr="00961021">
        <w:rPr>
          <w:rFonts w:eastAsia="Times New Roman" w:cs="Times New Roman"/>
          <w:kern w:val="0"/>
          <w:szCs w:val="20"/>
          <w:lang w:val="nb-NO"/>
          <w14:ligatures w14:val="none"/>
        </w:rPr>
        <w:t xml:space="preserve">xây dựng văn bản quy phạm pháp luật, </w:t>
      </w:r>
    </w:p>
    <w:p w14:paraId="61FFCB8C" w14:textId="1F64E191" w:rsidR="00961021" w:rsidRPr="000D42A2" w:rsidRDefault="00961021" w:rsidP="00E6426F">
      <w:pPr>
        <w:spacing w:before="120" w:after="0" w:line="240" w:lineRule="auto"/>
        <w:ind w:firstLine="720"/>
        <w:rPr>
          <w:rFonts w:eastAsia="Times New Roman" w:cs="Times New Roman"/>
          <w:color w:val="FF0000"/>
          <w:kern w:val="0"/>
          <w:szCs w:val="20"/>
          <w:lang w:val="nb-NO"/>
          <w14:ligatures w14:val="none"/>
        </w:rPr>
      </w:pPr>
      <w:r w:rsidRPr="00961021">
        <w:rPr>
          <w:rFonts w:eastAsia="Times New Roman" w:cs="Times New Roman"/>
          <w:color w:val="FF0000"/>
          <w:kern w:val="0"/>
          <w:szCs w:val="20"/>
          <w:lang w:val="nb-NO"/>
          <w14:ligatures w14:val="none"/>
        </w:rPr>
        <w:t>- Báo cáo thẩm định số</w:t>
      </w:r>
      <w:r w:rsidR="007263C0">
        <w:rPr>
          <w:rFonts w:eastAsia="Times New Roman" w:cs="Times New Roman"/>
          <w:color w:val="FF0000"/>
          <w:kern w:val="0"/>
          <w:szCs w:val="20"/>
          <w:lang w:val="nb-NO"/>
          <w14:ligatures w14:val="none"/>
        </w:rPr>
        <w:t xml:space="preserve">  </w:t>
      </w:r>
      <w:r w:rsidRPr="00961021">
        <w:rPr>
          <w:rFonts w:eastAsia="Times New Roman" w:cs="Times New Roman"/>
          <w:color w:val="FF0000"/>
          <w:kern w:val="0"/>
          <w:szCs w:val="20"/>
          <w:lang w:val="nb-NO"/>
          <w14:ligatures w14:val="none"/>
        </w:rPr>
        <w:t xml:space="preserve"> /BC-STP ngày</w:t>
      </w:r>
      <w:r w:rsidR="007263C0">
        <w:rPr>
          <w:rFonts w:eastAsia="Times New Roman" w:cs="Times New Roman"/>
          <w:color w:val="FF0000"/>
          <w:kern w:val="0"/>
          <w:szCs w:val="20"/>
          <w:lang w:val="nb-NO"/>
          <w14:ligatures w14:val="none"/>
        </w:rPr>
        <w:t xml:space="preserve">  </w:t>
      </w:r>
      <w:r w:rsidRPr="00961021">
        <w:rPr>
          <w:rFonts w:eastAsia="Times New Roman" w:cs="Times New Roman"/>
          <w:color w:val="FF0000"/>
          <w:kern w:val="0"/>
          <w:szCs w:val="20"/>
          <w:lang w:val="nb-NO"/>
          <w14:ligatures w14:val="none"/>
        </w:rPr>
        <w:t xml:space="preserve"> /</w:t>
      </w:r>
      <w:r w:rsidR="00854FCC">
        <w:rPr>
          <w:rFonts w:eastAsia="Times New Roman" w:cs="Times New Roman"/>
          <w:color w:val="FF0000"/>
          <w:kern w:val="0"/>
          <w:szCs w:val="20"/>
          <w:lang w:val="nb-NO"/>
          <w14:ligatures w14:val="none"/>
        </w:rPr>
        <w:t>9</w:t>
      </w:r>
      <w:r w:rsidRPr="00961021">
        <w:rPr>
          <w:rFonts w:eastAsia="Times New Roman" w:cs="Times New Roman"/>
          <w:color w:val="FF0000"/>
          <w:kern w:val="0"/>
          <w:szCs w:val="20"/>
          <w:lang w:val="nb-NO"/>
          <w14:ligatures w14:val="none"/>
        </w:rPr>
        <w:t>/2025 của Sở Tư pháp.</w:t>
      </w:r>
    </w:p>
    <w:p w14:paraId="7D24ECC1" w14:textId="4FF91219" w:rsidR="00B41A25" w:rsidRPr="000E26AF" w:rsidRDefault="00B41A25" w:rsidP="00E6426F">
      <w:pPr>
        <w:spacing w:before="120" w:after="0" w:line="240" w:lineRule="auto"/>
        <w:ind w:firstLine="720"/>
        <w:rPr>
          <w:b/>
          <w:szCs w:val="28"/>
          <w:lang w:val="en-US"/>
        </w:rPr>
      </w:pPr>
      <w:r w:rsidRPr="00DD434E">
        <w:rPr>
          <w:b/>
          <w:szCs w:val="28"/>
          <w:lang w:val="en"/>
        </w:rPr>
        <w:t>2. Cơ s</w:t>
      </w:r>
      <w:r w:rsidRPr="00DD434E">
        <w:rPr>
          <w:b/>
          <w:szCs w:val="28"/>
        </w:rPr>
        <w:t>ở thực tiễn</w:t>
      </w:r>
      <w:r w:rsidR="000E26AF">
        <w:rPr>
          <w:b/>
          <w:szCs w:val="28"/>
          <w:lang w:val="en-US"/>
        </w:rPr>
        <w:t>:</w:t>
      </w:r>
    </w:p>
    <w:p w14:paraId="1C2B4A3B"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Trải qua hơn 30 năm xây dựng và phát triển, luỹ kế đến hết năm 2025, các khu công nghiệp và khu kinh tế trên địa bàn thành phố đã thu hút được 645 dự án FDI với tổng số vốn 37,8 tỷ USD, 241 dự án DDI với tổng số đầu tư tương đương 25,6 tỷ USD (Đặc biệt, giai đoạn 2025-2030 đã có bước phát triển vượt bậc, thu hút đầu tư luôn đứng trong top 5 cả nước với số vốn thu hút đầu tư trực tiếp nước ngoài FDI 18,6 tỷ USD, chiếm 97% tổng vốn FDI của toàn thành phố; số vốn thu hút đầu tư trong nước DDI 20,6 tỷ USD, chiếm 68% tổng vốn DDI toàn thành phố); hàng năm giá trị sản xuất công nghiệp và kim ngạch xuất khẩu của các doanh nghiệp trong các khu công nghiệp, khu kinh tế đều chiếm trên 80% tổng giá trị tương ứng của toàn thành phố; số lượng lao động làm việc trong các khu công nghiệp, khu kinh tế tăng trưởng đáng kể, đạt 220.000 người tại thời điểm hiện tại, góp phần quan trọng vào việc giải quyết việc làm và đảm bảo an sinh xã hội trên địa bàn thành phố và khẳng định Hải Phòng vị trí là điểm đến đầu tư hàng đầu của cả nước.</w:t>
      </w:r>
    </w:p>
    <w:p w14:paraId="43CB7321"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Những thành tựu trên là kết quả của sự lãnh đạo, chỉ đạo sát sao của Thường trực Thành ủy, Ban Thường vụ Thành uỷ, UBND thành phố trong việc cải thiện môi trường đầu tư, kinh doanh mạnh mẽ; các chính sách đầu tư được đảm bảo minh bạch, thông thoáng; thực hiện nhất quán nguyên tắc “một cửa, tại chỗ” và tạo điều kiện tốt nhất cho các nhà đầu tư vào địa bàn các khu công nghiệp, khu kinh tế; được sự đồng thuận của cộng đồng doanh nghiệp.</w:t>
      </w:r>
    </w:p>
    <w:p w14:paraId="6F0C8D94"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 xml:space="preserve">Về lĩnh vực môi trường, nhiều năm liền UBND thành phố đã duy trì việc uỷ quyền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 (gần đây nhất </w:t>
      </w:r>
      <w:r w:rsidRPr="00961021">
        <w:rPr>
          <w:rFonts w:eastAsia="Times New Roman" w:cs="Times New Roman"/>
          <w:kern w:val="0"/>
          <w:szCs w:val="20"/>
          <w:lang w:val="nb-NO"/>
          <w14:ligatures w14:val="none"/>
        </w:rPr>
        <w:lastRenderedPageBreak/>
        <w:t>là Quyết định số 2469/QĐ-UBND ngày 01/8/2022). Việc ban hành Quyết định này đã khẳng định việc thực hiện đúng đắn và kịp thời các chủ trương của Trung ương; thực hiện nhất quán nguyên tắc “một cửa, tại chỗ”, tạo điều kiện tốt nhất cho các nhà đầu tư tại Hải Phòng, góp phần nâng cao uy tín, vị thế, tạo dựng môi trường đầu tư hấp dẫn và có tính cạnh tranh cao của thành phố với các kết quả về thu hút đầu tư ấn tượng đã được minh chứng trong thời gian qua.</w:t>
      </w:r>
    </w:p>
    <w:p w14:paraId="4FA069BD" w14:textId="77777777" w:rsidR="00961021" w:rsidRPr="00961021"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Thực hiện các chủ trương của Đảng, quy định của Quốc hội, Nghị quyết của Chính phủ về đẩy mạnh phân cấp, phân quyền trong quản lý nhà nước; Nghị quyết của Ban Thường vụ Thành uỷ về nhiệm vụ và giải pháp chủ yếu đẩy mạnh công tác quản lý, phát triển các khu công nghiệp, cụm công nghiệp trên địa bàn thành phố; Ý kiến chỉ đạo của đồng chí Bí thư Thành ủy Hải Phòng tại Thông báo số 45-TB/VPTU ngày 10/8/2021, trong đó có nội dung: “Nghiên cứu cơ chế tăng cường phân cấp, ủy quyền cho Ban Quản lý Khu kinh tế giải quyết các thủ tục hành chính theo quy định của pháp luật trong các lĩnh vực như: quản lý lao động, xây dựng, tài nguyên môi trường,...trên nguyên tắc Ban Quản lý Khu kinh tế là đầu mối giải quyết toàn bộ các thủ tục hành chính liên quan đến các dự án, doanh nghiệp nhằm chủ động xúc tiến đầu tư và hỗ trợ doanh nghiệp”; việc thực hiện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 là cần thiết và hoàn toàn đáp ứng về cơ sở thực tiễn.</w:t>
      </w:r>
    </w:p>
    <w:p w14:paraId="7950365D" w14:textId="20169530" w:rsidR="00961021" w:rsidRPr="000D42A2" w:rsidRDefault="00961021" w:rsidP="00E6426F">
      <w:pPr>
        <w:spacing w:before="120" w:after="0" w:line="240" w:lineRule="auto"/>
        <w:ind w:firstLine="720"/>
        <w:rPr>
          <w:rFonts w:eastAsia="Times New Roman" w:cs="Times New Roman"/>
          <w:kern w:val="0"/>
          <w:szCs w:val="20"/>
          <w:lang w:val="nb-NO"/>
          <w14:ligatures w14:val="none"/>
        </w:rPr>
      </w:pPr>
      <w:r w:rsidRPr="00961021">
        <w:rPr>
          <w:rFonts w:eastAsia="Times New Roman" w:cs="Times New Roman"/>
          <w:kern w:val="0"/>
          <w:szCs w:val="20"/>
          <w:lang w:val="nb-NO"/>
          <w14:ligatures w14:val="none"/>
        </w:rPr>
        <w:t>Ngoài ra, để đáp ứng yêu cầu duy trì hoạt động liên tục, không để khoảng trống pháp lý do việc thực hiện chính quyền hai cấp thì việc xây dựng và ban hành Quyết định này là yêu cầu cấp bách.</w:t>
      </w:r>
    </w:p>
    <w:p w14:paraId="74C0AFF9" w14:textId="2B77EC36" w:rsidR="000E26AF" w:rsidRDefault="00B41A25" w:rsidP="00E6426F">
      <w:pPr>
        <w:spacing w:before="120" w:after="0" w:line="240" w:lineRule="auto"/>
        <w:ind w:firstLine="720"/>
        <w:rPr>
          <w:b/>
          <w:bCs/>
          <w:szCs w:val="28"/>
          <w:lang w:val="en"/>
        </w:rPr>
      </w:pPr>
      <w:r w:rsidRPr="00B41A25">
        <w:rPr>
          <w:b/>
          <w:bCs/>
          <w:szCs w:val="28"/>
          <w:lang w:val="en"/>
        </w:rPr>
        <w:t xml:space="preserve">II. </w:t>
      </w:r>
      <w:r w:rsidR="000E26AF">
        <w:rPr>
          <w:b/>
          <w:bCs/>
          <w:szCs w:val="28"/>
          <w:lang w:val="en"/>
        </w:rPr>
        <w:t xml:space="preserve">Mục đích ban hành, quan điểm xây dựng dự thảo </w:t>
      </w:r>
      <w:r w:rsidR="00236F32">
        <w:rPr>
          <w:b/>
          <w:bCs/>
          <w:szCs w:val="28"/>
          <w:lang w:val="en"/>
        </w:rPr>
        <w:t>văn bản</w:t>
      </w:r>
      <w:r w:rsidR="000E26AF">
        <w:rPr>
          <w:b/>
          <w:bCs/>
          <w:szCs w:val="28"/>
          <w:lang w:val="en"/>
        </w:rPr>
        <w:t>:</w:t>
      </w:r>
    </w:p>
    <w:p w14:paraId="4C248B45" w14:textId="7D00AE40" w:rsidR="00B41A25" w:rsidRPr="00C2358F" w:rsidRDefault="00B41A25" w:rsidP="00E6426F">
      <w:pPr>
        <w:spacing w:before="120" w:after="0" w:line="240" w:lineRule="auto"/>
        <w:ind w:firstLine="720"/>
        <w:rPr>
          <w:b/>
          <w:szCs w:val="28"/>
          <w:lang w:val="en-US"/>
        </w:rPr>
      </w:pPr>
      <w:r w:rsidRPr="00DD434E">
        <w:rPr>
          <w:b/>
          <w:szCs w:val="28"/>
          <w:lang w:val="en"/>
        </w:rPr>
        <w:t>1. Mục</w:t>
      </w:r>
      <w:r w:rsidRPr="00DD434E">
        <w:rPr>
          <w:b/>
          <w:szCs w:val="28"/>
        </w:rPr>
        <w:t> đích ban hành văn bản</w:t>
      </w:r>
      <w:r w:rsidR="00C2358F">
        <w:rPr>
          <w:b/>
          <w:szCs w:val="28"/>
          <w:lang w:val="en-US"/>
        </w:rPr>
        <w:t>:</w:t>
      </w:r>
    </w:p>
    <w:p w14:paraId="616BD10E" w14:textId="3265B590" w:rsidR="00AA44AE" w:rsidRDefault="00C22C69" w:rsidP="00E6426F">
      <w:pPr>
        <w:spacing w:before="120" w:after="0" w:line="240" w:lineRule="auto"/>
        <w:ind w:firstLine="720"/>
        <w:rPr>
          <w:szCs w:val="28"/>
          <w:lang w:val="en-US"/>
        </w:rPr>
      </w:pPr>
      <w:r>
        <w:rPr>
          <w:szCs w:val="28"/>
          <w:lang w:val="en-US"/>
        </w:rPr>
        <w:t xml:space="preserve">- </w:t>
      </w:r>
      <w:r w:rsidRPr="00A86943">
        <w:rPr>
          <w:szCs w:val="28"/>
          <w:lang w:val="en-US"/>
        </w:rPr>
        <w:t xml:space="preserve">Cụ thể hóa các quy định của </w:t>
      </w:r>
      <w:r>
        <w:rPr>
          <w:szCs w:val="28"/>
          <w:lang w:val="en-US"/>
        </w:rPr>
        <w:t xml:space="preserve">pháp luật về </w:t>
      </w:r>
      <w:r w:rsidR="008B5774">
        <w:rPr>
          <w:szCs w:val="28"/>
          <w:lang w:val="en-US"/>
        </w:rPr>
        <w:t>phân cấp, phân quyền</w:t>
      </w:r>
      <w:r w:rsidR="00AA44AE">
        <w:rPr>
          <w:szCs w:val="28"/>
          <w:lang w:val="en-US"/>
        </w:rPr>
        <w:t xml:space="preserve"> trong lĩnh vực môi trường tại cấp tỉnh.</w:t>
      </w:r>
    </w:p>
    <w:p w14:paraId="33FDD62B" w14:textId="0F4385C8" w:rsidR="003950FB" w:rsidRPr="00973CCE" w:rsidRDefault="003950FB" w:rsidP="00E6426F">
      <w:pPr>
        <w:spacing w:before="120" w:after="0" w:line="240" w:lineRule="auto"/>
        <w:ind w:firstLine="720"/>
        <w:rPr>
          <w:szCs w:val="28"/>
          <w:lang w:val="en-US"/>
        </w:rPr>
      </w:pPr>
      <w:r>
        <w:rPr>
          <w:szCs w:val="28"/>
          <w:lang w:val="en-US"/>
        </w:rPr>
        <w:t xml:space="preserve">- </w:t>
      </w:r>
      <w:r w:rsidRPr="00A86943">
        <w:rPr>
          <w:szCs w:val="28"/>
          <w:lang w:val="en-US"/>
        </w:rPr>
        <w:t>Đảm bảo sự thống nhất,</w:t>
      </w:r>
      <w:r w:rsidR="00E33FB6">
        <w:rPr>
          <w:szCs w:val="28"/>
          <w:lang w:val="en-US"/>
        </w:rPr>
        <w:t xml:space="preserve"> tránh chồng chéo,</w:t>
      </w:r>
      <w:r w:rsidRPr="00A86943">
        <w:rPr>
          <w:szCs w:val="28"/>
          <w:lang w:val="en-US"/>
        </w:rPr>
        <w:t xml:space="preserve"> đồng bộ, kịp thời trong </w:t>
      </w:r>
      <w:r>
        <w:rPr>
          <w:szCs w:val="28"/>
          <w:lang w:val="en-US"/>
        </w:rPr>
        <w:t xml:space="preserve">việc thực hiện thủ tục hành chính về lĩnh vực </w:t>
      </w:r>
      <w:r w:rsidR="00E33FB6">
        <w:rPr>
          <w:szCs w:val="28"/>
          <w:lang w:val="en-US"/>
        </w:rPr>
        <w:t>môi trường trên địa bàn thành phố</w:t>
      </w:r>
      <w:r w:rsidR="007558A2">
        <w:rPr>
          <w:szCs w:val="28"/>
          <w:lang w:val="en-US"/>
        </w:rPr>
        <w:t xml:space="preserve">; </w:t>
      </w:r>
      <w:r w:rsidRPr="00A86943">
        <w:rPr>
          <w:szCs w:val="28"/>
          <w:lang w:val="en-US"/>
        </w:rPr>
        <w:t>tạo thuận lợi cho doanh nghiệp, góp phần cải thiện môi trường đầu tư, kinh doanh của thành phố.</w:t>
      </w:r>
    </w:p>
    <w:p w14:paraId="4687EBD5" w14:textId="4D733EA5" w:rsidR="000C4FD0" w:rsidRPr="00AC3FE1" w:rsidRDefault="009C34C4" w:rsidP="00E6426F">
      <w:pPr>
        <w:spacing w:before="120" w:after="0" w:line="240" w:lineRule="auto"/>
        <w:ind w:firstLine="720"/>
        <w:rPr>
          <w:szCs w:val="28"/>
          <w:lang w:val="en-US"/>
        </w:rPr>
      </w:pPr>
      <w:r>
        <w:rPr>
          <w:szCs w:val="28"/>
          <w:lang w:val="en-US"/>
        </w:rPr>
        <w:t xml:space="preserve">- </w:t>
      </w:r>
      <w:r w:rsidR="007265FF">
        <w:rPr>
          <w:szCs w:val="28"/>
          <w:lang w:val="en-US"/>
        </w:rPr>
        <w:t>Đảm bảo việc duy trì thường xuyên, liên tục</w:t>
      </w:r>
      <w:r w:rsidR="003E120C">
        <w:rPr>
          <w:szCs w:val="28"/>
          <w:lang w:val="en-US"/>
        </w:rPr>
        <w:t>, thực hiện đầy đủ chức năng quản lý nhà nước trực tiếp</w:t>
      </w:r>
      <w:r w:rsidR="00004E4C">
        <w:rPr>
          <w:szCs w:val="28"/>
          <w:lang w:val="en-US"/>
        </w:rPr>
        <w:t>, thực hiện tốt cơ chế “một cửa, tại chỗ”</w:t>
      </w:r>
      <w:r w:rsidR="003E120C">
        <w:rPr>
          <w:szCs w:val="28"/>
          <w:lang w:val="en-US"/>
        </w:rPr>
        <w:t xml:space="preserve"> trên địa bàn các khu công nghiệp, khu kinh tế </w:t>
      </w:r>
      <w:r w:rsidR="00BB1795">
        <w:rPr>
          <w:szCs w:val="28"/>
          <w:lang w:val="en-US"/>
        </w:rPr>
        <w:t>theo quy định pháp luật</w:t>
      </w:r>
      <w:r w:rsidR="000C4FD0">
        <w:rPr>
          <w:szCs w:val="28"/>
          <w:lang w:val="en-US"/>
        </w:rPr>
        <w:t xml:space="preserve">; </w:t>
      </w:r>
      <w:r w:rsidR="000C4FD0" w:rsidRPr="00004E4C">
        <w:rPr>
          <w:szCs w:val="28"/>
        </w:rPr>
        <w:t>nâng cao hiệu lực, hiệu quả quản lý nhà nước.</w:t>
      </w:r>
      <w:r w:rsidR="000C4FD0">
        <w:rPr>
          <w:szCs w:val="28"/>
          <w:lang w:val="en-US"/>
        </w:rPr>
        <w:t xml:space="preserve">                                                                                                                                                                                                                                                                                                                                                                                         </w:t>
      </w:r>
    </w:p>
    <w:p w14:paraId="3DD729B2" w14:textId="77777777" w:rsidR="00004E4C" w:rsidRDefault="007706D4" w:rsidP="00E6426F">
      <w:pPr>
        <w:spacing w:before="120" w:after="0" w:line="240" w:lineRule="auto"/>
        <w:ind w:firstLine="720"/>
        <w:rPr>
          <w:szCs w:val="28"/>
          <w:lang w:val="en-US"/>
        </w:rPr>
      </w:pPr>
      <w:r w:rsidRPr="00DF140E">
        <w:rPr>
          <w:szCs w:val="28"/>
          <w:lang w:val="en-US"/>
        </w:rPr>
        <w:t>- P</w:t>
      </w:r>
      <w:r w:rsidR="001C4FDB" w:rsidRPr="00DF140E">
        <w:rPr>
          <w:szCs w:val="28"/>
        </w:rPr>
        <w:t>hát huy tối đa năng lực</w:t>
      </w:r>
      <w:r w:rsidRPr="00DF140E">
        <w:rPr>
          <w:szCs w:val="28"/>
          <w:lang w:val="en-US"/>
        </w:rPr>
        <w:t xml:space="preserve">, vai trò, trách nhiệm </w:t>
      </w:r>
      <w:r w:rsidR="001C4FDB" w:rsidRPr="00DF140E">
        <w:rPr>
          <w:szCs w:val="28"/>
        </w:rPr>
        <w:t xml:space="preserve">của </w:t>
      </w:r>
      <w:r w:rsidR="00E85B0E" w:rsidRPr="00DF140E">
        <w:rPr>
          <w:szCs w:val="28"/>
          <w:lang w:val="en-US"/>
        </w:rPr>
        <w:t>Ban Quản lý Khu kinh tế Hải Phòng</w:t>
      </w:r>
      <w:r w:rsidRPr="00DF140E">
        <w:rPr>
          <w:szCs w:val="28"/>
          <w:lang w:val="en-US"/>
        </w:rPr>
        <w:t xml:space="preserve"> trong quản lý, giám sát hoạt động bảo vệ môi trường đối với các dự án trong địa bàn được giao quản lý; </w:t>
      </w:r>
      <w:r w:rsidR="001C4FDB" w:rsidRPr="00DF140E">
        <w:rPr>
          <w:szCs w:val="28"/>
        </w:rPr>
        <w:t xml:space="preserve">bảo đảm nhiệm vụ được triển khai chính xác, hiệu quả, tiết kiệm thời gian, đồng thời góp phần cải cách hành chính, tinh gọn bộ máy, nâng cao tính chủ động, trách nhiệm trong giải quyết công việc, tạo thuận </w:t>
      </w:r>
      <w:r w:rsidR="001C4FDB" w:rsidRPr="00DF140E">
        <w:rPr>
          <w:szCs w:val="28"/>
        </w:rPr>
        <w:lastRenderedPageBreak/>
        <w:t>lợi trong xử lý các vấn đề phát sinh và rút ngắn thời gian giải quyết thủ tục hành chính, phục vụ doanh nghiệp tốt hơn.</w:t>
      </w:r>
    </w:p>
    <w:p w14:paraId="0BF6C076" w14:textId="17387960" w:rsidR="00973CCE" w:rsidRPr="00DD434E" w:rsidRDefault="00973CCE" w:rsidP="00E6426F">
      <w:pPr>
        <w:spacing w:before="120" w:after="0" w:line="240" w:lineRule="auto"/>
        <w:ind w:firstLine="720"/>
        <w:rPr>
          <w:b/>
          <w:szCs w:val="28"/>
          <w:lang w:val="en-US"/>
        </w:rPr>
      </w:pPr>
      <w:r w:rsidRPr="00DD434E">
        <w:rPr>
          <w:b/>
          <w:bCs/>
          <w:szCs w:val="28"/>
          <w:lang w:val="en-US"/>
        </w:rPr>
        <w:t>2. Quan điểm xây dựng dự thảo</w:t>
      </w:r>
      <w:r w:rsidR="008F27EF">
        <w:rPr>
          <w:b/>
          <w:bCs/>
          <w:szCs w:val="28"/>
          <w:lang w:val="en-US"/>
        </w:rPr>
        <w:t xml:space="preserve"> văn bản:</w:t>
      </w:r>
    </w:p>
    <w:p w14:paraId="39C1CC17" w14:textId="2EA8C5AB" w:rsidR="0021734C" w:rsidRPr="0021734C" w:rsidRDefault="0021734C" w:rsidP="00E6426F">
      <w:pPr>
        <w:spacing w:before="120" w:after="0" w:line="240" w:lineRule="auto"/>
        <w:ind w:firstLine="720"/>
        <w:rPr>
          <w:szCs w:val="28"/>
        </w:rPr>
      </w:pPr>
      <w:r>
        <w:rPr>
          <w:szCs w:val="28"/>
          <w:lang w:val="en-US"/>
        </w:rPr>
        <w:t xml:space="preserve">- </w:t>
      </w:r>
      <w:r w:rsidRPr="0021734C">
        <w:rPr>
          <w:szCs w:val="28"/>
        </w:rPr>
        <w:t>Bảo đảm tính hợp hiến, hợp pháp và tính thống nhất của văn bản quy phạm pháp luật trong hệ thống pháp luật.</w:t>
      </w:r>
    </w:p>
    <w:p w14:paraId="5ABF70CF" w14:textId="6E9CB4B0" w:rsidR="0021734C" w:rsidRPr="0021734C" w:rsidRDefault="001C2BE9" w:rsidP="00E6426F">
      <w:pPr>
        <w:spacing w:before="120" w:after="0" w:line="240" w:lineRule="auto"/>
        <w:ind w:firstLine="720"/>
        <w:rPr>
          <w:szCs w:val="28"/>
        </w:rPr>
      </w:pPr>
      <w:r>
        <w:rPr>
          <w:szCs w:val="28"/>
          <w:lang w:val="en-US"/>
        </w:rPr>
        <w:t xml:space="preserve">- </w:t>
      </w:r>
      <w:r w:rsidR="0021734C" w:rsidRPr="0021734C">
        <w:rPr>
          <w:szCs w:val="28"/>
        </w:rPr>
        <w:t>Tuân thủ thẩm quyền, hình thức, trình tự, thủ tục xây dựng, ban hành văn bản quy phạm pháp luật.</w:t>
      </w:r>
    </w:p>
    <w:p w14:paraId="7D57A8F6" w14:textId="50B24008" w:rsidR="0021734C" w:rsidRPr="0021734C" w:rsidRDefault="001C2BE9" w:rsidP="00E6426F">
      <w:pPr>
        <w:spacing w:before="120" w:after="0" w:line="240" w:lineRule="auto"/>
        <w:ind w:firstLine="720"/>
        <w:rPr>
          <w:szCs w:val="28"/>
        </w:rPr>
      </w:pPr>
      <w:r>
        <w:rPr>
          <w:szCs w:val="28"/>
          <w:lang w:val="en-US"/>
        </w:rPr>
        <w:t xml:space="preserve">- </w:t>
      </w:r>
      <w:r w:rsidR="0021734C" w:rsidRPr="0021734C">
        <w:rPr>
          <w:szCs w:val="28"/>
        </w:rPr>
        <w:t>Bảo đảm tính công khai trong quá trình xây dựng, ban hành văn bản quy phạm pháp luật trừ trường hợp văn bản quy phạm pháp luật có nội dung thuộc bí mật nhà nước; bảo đảm tính minh bạch trong các quy định của văn bản quy phạm pháp luật.</w:t>
      </w:r>
    </w:p>
    <w:p w14:paraId="26F9D78F" w14:textId="2B10E112" w:rsidR="0021734C" w:rsidRPr="0021734C" w:rsidRDefault="001C2BE9" w:rsidP="00E6426F">
      <w:pPr>
        <w:spacing w:before="120" w:after="0" w:line="240" w:lineRule="auto"/>
        <w:ind w:firstLine="720"/>
        <w:rPr>
          <w:szCs w:val="28"/>
        </w:rPr>
      </w:pPr>
      <w:r>
        <w:rPr>
          <w:szCs w:val="28"/>
          <w:lang w:val="en-US"/>
        </w:rPr>
        <w:t xml:space="preserve">- </w:t>
      </w:r>
      <w:r w:rsidR="0021734C" w:rsidRPr="0021734C">
        <w:rPr>
          <w:szCs w:val="28"/>
        </w:rPr>
        <w:t>Bảo đảm tính khả thi của văn bản quy phạm pháp luật.</w:t>
      </w:r>
    </w:p>
    <w:p w14:paraId="6E1A42D8" w14:textId="33E88DED" w:rsidR="00617A5B" w:rsidRPr="00955484" w:rsidRDefault="00617A5B" w:rsidP="00E6426F">
      <w:pPr>
        <w:spacing w:before="120" w:after="0" w:line="240" w:lineRule="auto"/>
        <w:ind w:firstLine="720"/>
        <w:rPr>
          <w:szCs w:val="28"/>
          <w:lang w:val="en-US"/>
        </w:rPr>
      </w:pPr>
      <w:r>
        <w:rPr>
          <w:szCs w:val="28"/>
          <w:lang w:val="en-US"/>
        </w:rPr>
        <w:t xml:space="preserve">- </w:t>
      </w:r>
      <w:r w:rsidRPr="00955484">
        <w:rPr>
          <w:szCs w:val="28"/>
        </w:rPr>
        <w:t>Bảo đảm tính khách quan</w:t>
      </w:r>
      <w:r>
        <w:rPr>
          <w:szCs w:val="28"/>
          <w:lang w:val="en-US"/>
        </w:rPr>
        <w:t xml:space="preserve">, </w:t>
      </w:r>
      <w:r w:rsidR="004C3619">
        <w:rPr>
          <w:szCs w:val="28"/>
          <w:lang w:val="en-US"/>
        </w:rPr>
        <w:t xml:space="preserve">khoa học, dân chủ, </w:t>
      </w:r>
      <w:r w:rsidR="005F49DE">
        <w:rPr>
          <w:szCs w:val="28"/>
          <w:lang w:val="en-US"/>
        </w:rPr>
        <w:t xml:space="preserve">pháp chế, </w:t>
      </w:r>
      <w:r w:rsidRPr="00955484">
        <w:rPr>
          <w:szCs w:val="28"/>
        </w:rPr>
        <w:t>phát huy vai trò tích cực của pháp luật đối với đời sống xã hội</w:t>
      </w:r>
      <w:r>
        <w:rPr>
          <w:szCs w:val="28"/>
          <w:lang w:val="en-US"/>
        </w:rPr>
        <w:t>.</w:t>
      </w:r>
    </w:p>
    <w:p w14:paraId="59CF5BE5" w14:textId="784C7A56" w:rsidR="0021734C" w:rsidRPr="009F6FEC" w:rsidRDefault="001C2BE9" w:rsidP="00E6426F">
      <w:pPr>
        <w:spacing w:before="120" w:after="0" w:line="240" w:lineRule="auto"/>
        <w:ind w:firstLine="720"/>
        <w:rPr>
          <w:szCs w:val="28"/>
          <w:lang w:val="en-US"/>
        </w:rPr>
      </w:pPr>
      <w:r>
        <w:rPr>
          <w:szCs w:val="28"/>
          <w:lang w:val="en-US"/>
        </w:rPr>
        <w:t xml:space="preserve">- </w:t>
      </w:r>
      <w:r w:rsidR="0021734C" w:rsidRPr="0021734C">
        <w:rPr>
          <w:szCs w:val="28"/>
        </w:rPr>
        <w:t>Không làm cản trở việc thực hiện điều ước quốc tế mà Cộng hòa xã hội chủ nghĩa Việt Nam là thành viên</w:t>
      </w:r>
      <w:r w:rsidR="009F6FEC">
        <w:rPr>
          <w:szCs w:val="28"/>
          <w:lang w:val="en-US"/>
        </w:rPr>
        <w:t>.</w:t>
      </w:r>
    </w:p>
    <w:p w14:paraId="3AA3D134" w14:textId="7267DFD0" w:rsidR="00243578" w:rsidRPr="00A86943" w:rsidRDefault="00243578" w:rsidP="00E6426F">
      <w:pPr>
        <w:spacing w:before="120" w:after="0" w:line="240" w:lineRule="auto"/>
        <w:ind w:firstLine="720"/>
        <w:rPr>
          <w:szCs w:val="28"/>
          <w:lang w:val="en-US"/>
        </w:rPr>
      </w:pPr>
      <w:r>
        <w:rPr>
          <w:szCs w:val="28"/>
          <w:lang w:val="en-US"/>
        </w:rPr>
        <w:t xml:space="preserve">- </w:t>
      </w:r>
      <w:r w:rsidRPr="00A86943">
        <w:rPr>
          <w:szCs w:val="28"/>
          <w:lang w:val="en-US"/>
        </w:rPr>
        <w:t>Phù hợp với chức năng, nhiệm vụ</w:t>
      </w:r>
      <w:r w:rsidR="00935BE7">
        <w:rPr>
          <w:szCs w:val="28"/>
          <w:lang w:val="en-US"/>
        </w:rPr>
        <w:t xml:space="preserve">, cơ cấu tổ chức của </w:t>
      </w:r>
      <w:r w:rsidRPr="00A86943">
        <w:rPr>
          <w:szCs w:val="28"/>
          <w:lang w:val="en-US"/>
        </w:rPr>
        <w:t>Ban Quản lý Khu kinh tế</w:t>
      </w:r>
      <w:r>
        <w:rPr>
          <w:szCs w:val="28"/>
          <w:lang w:val="en-US"/>
        </w:rPr>
        <w:t xml:space="preserve"> Hải Phòng</w:t>
      </w:r>
      <w:r w:rsidRPr="00973CCE">
        <w:rPr>
          <w:szCs w:val="28"/>
          <w:lang w:val="en-US"/>
        </w:rPr>
        <w:t>.</w:t>
      </w:r>
    </w:p>
    <w:p w14:paraId="64BC0632" w14:textId="08153FD5" w:rsidR="00955484" w:rsidRPr="00955484" w:rsidRDefault="00243578" w:rsidP="00E6426F">
      <w:pPr>
        <w:spacing w:before="120" w:after="0" w:line="240" w:lineRule="auto"/>
        <w:ind w:firstLine="720"/>
        <w:rPr>
          <w:szCs w:val="28"/>
          <w:lang w:val="en-US"/>
        </w:rPr>
      </w:pPr>
      <w:r>
        <w:rPr>
          <w:szCs w:val="28"/>
          <w:lang w:val="en-US"/>
        </w:rPr>
        <w:t>- K</w:t>
      </w:r>
      <w:r w:rsidRPr="00A86943">
        <w:rPr>
          <w:szCs w:val="28"/>
          <w:lang w:val="en-US"/>
        </w:rPr>
        <w:t>hông làm phát sinh thêm thủ tục hành chính, bộ máy, biên chế.</w:t>
      </w:r>
    </w:p>
    <w:p w14:paraId="645A981E" w14:textId="1EEDE305" w:rsidR="00277D78" w:rsidRDefault="00B41A25" w:rsidP="00E6426F">
      <w:pPr>
        <w:spacing w:before="120" w:after="0" w:line="240" w:lineRule="auto"/>
        <w:ind w:firstLine="720"/>
        <w:rPr>
          <w:b/>
          <w:bCs/>
          <w:szCs w:val="28"/>
          <w:lang w:val="en"/>
        </w:rPr>
      </w:pPr>
      <w:r w:rsidRPr="00B41A25">
        <w:rPr>
          <w:b/>
          <w:bCs/>
          <w:szCs w:val="28"/>
          <w:lang w:val="en"/>
        </w:rPr>
        <w:t xml:space="preserve">III. </w:t>
      </w:r>
      <w:r w:rsidR="00545C5F">
        <w:rPr>
          <w:b/>
          <w:bCs/>
          <w:szCs w:val="28"/>
          <w:lang w:val="en"/>
        </w:rPr>
        <w:t xml:space="preserve">Quá trình xây dựng dự thảo </w:t>
      </w:r>
      <w:r w:rsidR="008410DE">
        <w:rPr>
          <w:b/>
          <w:bCs/>
          <w:szCs w:val="28"/>
          <w:lang w:val="en"/>
        </w:rPr>
        <w:t>văn bản</w:t>
      </w:r>
      <w:r w:rsidR="00277D78">
        <w:rPr>
          <w:b/>
          <w:bCs/>
          <w:szCs w:val="28"/>
          <w:lang w:val="en"/>
        </w:rPr>
        <w:t>:</w:t>
      </w:r>
    </w:p>
    <w:p w14:paraId="4996DB13" w14:textId="6E8F6782" w:rsidR="00973CCE" w:rsidRPr="00584FD5" w:rsidRDefault="00973CCE" w:rsidP="00E6426F">
      <w:pPr>
        <w:spacing w:before="120" w:after="0" w:line="240" w:lineRule="auto"/>
        <w:ind w:firstLine="720"/>
        <w:rPr>
          <w:szCs w:val="28"/>
          <w:lang w:val="en-US"/>
        </w:rPr>
      </w:pPr>
      <w:r w:rsidRPr="00973CCE">
        <w:rPr>
          <w:szCs w:val="28"/>
        </w:rPr>
        <w:t xml:space="preserve">- Ban Quản lý Khu kinh tế Hải Phòng được Chủ tịch </w:t>
      </w:r>
      <w:r w:rsidR="000B3840">
        <w:rPr>
          <w:rFonts w:eastAsia="Times New Roman" w:cs="Times New Roman"/>
          <w:kern w:val="0"/>
          <w:szCs w:val="20"/>
          <w:lang w:val="nb-NO"/>
          <w14:ligatures w14:val="none"/>
        </w:rPr>
        <w:t>UBND</w:t>
      </w:r>
      <w:r w:rsidR="000B3840" w:rsidRPr="00973CCE">
        <w:rPr>
          <w:szCs w:val="28"/>
        </w:rPr>
        <w:t xml:space="preserve"> </w:t>
      </w:r>
      <w:r w:rsidRPr="00973CCE">
        <w:rPr>
          <w:szCs w:val="28"/>
        </w:rPr>
        <w:t>thành phố giao chủ trì soạn thảo văn bản quy phạm pháp luật</w:t>
      </w:r>
      <w:r w:rsidR="00584FD5">
        <w:rPr>
          <w:szCs w:val="28"/>
          <w:lang w:val="en-US"/>
        </w:rPr>
        <w:t xml:space="preserve"> tại </w:t>
      </w:r>
      <w:r w:rsidR="001C0C77" w:rsidRPr="00961021">
        <w:rPr>
          <w:rFonts w:eastAsia="Times New Roman" w:cs="Times New Roman"/>
          <w:kern w:val="0"/>
          <w:szCs w:val="20"/>
          <w:lang w:val="nb-NO"/>
          <w14:ligatures w14:val="none"/>
        </w:rPr>
        <w:t xml:space="preserve">Quyết định số </w:t>
      </w:r>
      <w:r w:rsidR="001C0C77">
        <w:rPr>
          <w:rFonts w:eastAsia="Times New Roman" w:cs="Times New Roman"/>
          <w:kern w:val="0"/>
          <w:szCs w:val="20"/>
          <w:lang w:val="nb-NO"/>
          <w14:ligatures w14:val="none"/>
        </w:rPr>
        <w:t xml:space="preserve">3664/QĐ-UBND </w:t>
      </w:r>
      <w:r w:rsidR="001C0C77" w:rsidRPr="00961021">
        <w:rPr>
          <w:rFonts w:eastAsia="Times New Roman" w:cs="Times New Roman"/>
          <w:kern w:val="0"/>
          <w:szCs w:val="20"/>
          <w:lang w:val="nb-NO"/>
          <w14:ligatures w14:val="none"/>
        </w:rPr>
        <w:t xml:space="preserve">ngày </w:t>
      </w:r>
      <w:r w:rsidR="001C0C77">
        <w:rPr>
          <w:rFonts w:eastAsia="Times New Roman" w:cs="Times New Roman"/>
          <w:kern w:val="0"/>
          <w:szCs w:val="20"/>
          <w:lang w:val="nb-NO"/>
          <w14:ligatures w14:val="none"/>
        </w:rPr>
        <w:t>09/9/2025</w:t>
      </w:r>
      <w:r w:rsidR="001C0C77" w:rsidRPr="00961021">
        <w:rPr>
          <w:rFonts w:eastAsia="Times New Roman" w:cs="Times New Roman"/>
          <w:kern w:val="0"/>
          <w:szCs w:val="20"/>
          <w:lang w:val="nb-NO"/>
          <w14:ligatures w14:val="none"/>
        </w:rPr>
        <w:t xml:space="preserve"> về việc phê duyệt </w:t>
      </w:r>
      <w:r w:rsidR="001C0C77">
        <w:rPr>
          <w:rFonts w:eastAsia="Times New Roman" w:cs="Times New Roman"/>
          <w:kern w:val="0"/>
          <w:szCs w:val="20"/>
          <w:lang w:val="nb-NO"/>
          <w14:ligatures w14:val="none"/>
        </w:rPr>
        <w:t xml:space="preserve">đăng ký </w:t>
      </w:r>
      <w:r w:rsidR="001C0C77" w:rsidRPr="00961021">
        <w:rPr>
          <w:rFonts w:eastAsia="Times New Roman" w:cs="Times New Roman"/>
          <w:kern w:val="0"/>
          <w:szCs w:val="20"/>
          <w:lang w:val="nb-NO"/>
          <w14:ligatures w14:val="none"/>
        </w:rPr>
        <w:t>xây dựng văn bản quy phạm pháp luật</w:t>
      </w:r>
      <w:r w:rsidR="001C0C77">
        <w:rPr>
          <w:rFonts w:eastAsia="Times New Roman" w:cs="Times New Roman"/>
          <w:kern w:val="0"/>
          <w:szCs w:val="20"/>
          <w:lang w:val="nb-NO"/>
          <w14:ligatures w14:val="none"/>
        </w:rPr>
        <w:t>.</w:t>
      </w:r>
    </w:p>
    <w:p w14:paraId="3B5F4EDB" w14:textId="4A713608" w:rsidR="00973CCE" w:rsidRPr="00973CCE" w:rsidRDefault="00973CCE" w:rsidP="00E6426F">
      <w:pPr>
        <w:spacing w:before="120" w:after="0" w:line="240" w:lineRule="auto"/>
        <w:ind w:firstLine="720"/>
        <w:rPr>
          <w:szCs w:val="28"/>
        </w:rPr>
      </w:pPr>
      <w:r w:rsidRPr="00973CCE">
        <w:rPr>
          <w:szCs w:val="28"/>
        </w:rPr>
        <w:t xml:space="preserve">- Ban Quản lý Khu kinh tế Hải Phòng </w:t>
      </w:r>
      <w:r w:rsidR="00AF0B2A">
        <w:rPr>
          <w:szCs w:val="28"/>
          <w:lang w:val="en-US"/>
        </w:rPr>
        <w:t>tổ chức xây dựng dự thảo</w:t>
      </w:r>
      <w:r w:rsidR="002E1EE1">
        <w:rPr>
          <w:szCs w:val="28"/>
          <w:lang w:val="en-US"/>
        </w:rPr>
        <w:t xml:space="preserve"> </w:t>
      </w:r>
      <w:r w:rsidR="002E1EE1" w:rsidRPr="00973CCE">
        <w:rPr>
          <w:szCs w:val="28"/>
        </w:rPr>
        <w:t>văn bản quy phạm pháp luật</w:t>
      </w:r>
      <w:r w:rsidR="002E1EE1">
        <w:rPr>
          <w:szCs w:val="28"/>
          <w:lang w:val="en-US"/>
        </w:rPr>
        <w:t xml:space="preserve">; </w:t>
      </w:r>
      <w:r w:rsidRPr="00973CCE">
        <w:rPr>
          <w:szCs w:val="28"/>
        </w:rPr>
        <w:t xml:space="preserve">đăng tải dự thảo trên Cổng thông tin điện tử của Ban Quản lý Khu kinh tế Hải Phòng để lấy ý kiến </w:t>
      </w:r>
      <w:r w:rsidR="002E1EE1">
        <w:rPr>
          <w:szCs w:val="28"/>
          <w:lang w:val="en-US"/>
        </w:rPr>
        <w:t xml:space="preserve">tổ chức, cá </w:t>
      </w:r>
      <w:r w:rsidRPr="00973CCE">
        <w:rPr>
          <w:szCs w:val="28"/>
        </w:rPr>
        <w:t>nhân theo quy định; tiếp thu, chỉnh lý dự thảo trên cơ sở góp ý.</w:t>
      </w:r>
    </w:p>
    <w:p w14:paraId="6F944490" w14:textId="32BDE679" w:rsidR="00973CCE" w:rsidRPr="00F577E2" w:rsidRDefault="00973CCE" w:rsidP="00E6426F">
      <w:pPr>
        <w:spacing w:before="120" w:after="0" w:line="240" w:lineRule="auto"/>
        <w:ind w:firstLine="720"/>
        <w:rPr>
          <w:szCs w:val="28"/>
          <w:lang w:val="en-US"/>
        </w:rPr>
      </w:pPr>
      <w:r w:rsidRPr="00973CCE">
        <w:rPr>
          <w:szCs w:val="28"/>
        </w:rPr>
        <w:t xml:space="preserve">-  Sở Tư pháp đã thẩm định tại Báo cáo số …/BC-STP ngày … tháng … năm …, kết luận dự thảo đảm bảo về nội dung, hình thức và trình tự, thủ tục xây dựng văn bản theo Luật Ban hành văn bản </w:t>
      </w:r>
      <w:r w:rsidR="00F577E2" w:rsidRPr="00973CCE">
        <w:rPr>
          <w:szCs w:val="28"/>
        </w:rPr>
        <w:t>quy phạm pháp luật</w:t>
      </w:r>
      <w:r w:rsidR="00F577E2">
        <w:rPr>
          <w:szCs w:val="28"/>
          <w:lang w:val="en-US"/>
        </w:rPr>
        <w:t>.</w:t>
      </w:r>
    </w:p>
    <w:p w14:paraId="64DADE01" w14:textId="77777777" w:rsidR="00965A48" w:rsidRDefault="00B41A25" w:rsidP="00E6426F">
      <w:pPr>
        <w:spacing w:before="120" w:after="0" w:line="240" w:lineRule="auto"/>
        <w:ind w:firstLine="720"/>
        <w:rPr>
          <w:b/>
          <w:bCs/>
          <w:szCs w:val="28"/>
          <w:lang w:val="en"/>
        </w:rPr>
      </w:pPr>
      <w:r w:rsidRPr="00B41A25">
        <w:rPr>
          <w:b/>
          <w:bCs/>
          <w:szCs w:val="28"/>
          <w:lang w:val="en"/>
        </w:rPr>
        <w:t xml:space="preserve">IV. </w:t>
      </w:r>
      <w:r w:rsidR="00965A48">
        <w:rPr>
          <w:b/>
          <w:bCs/>
          <w:szCs w:val="28"/>
          <w:lang w:val="en"/>
        </w:rPr>
        <w:t>Bố cục và nội dung cơ bản của dự thảo văn bản:</w:t>
      </w:r>
    </w:p>
    <w:p w14:paraId="2DE846BA" w14:textId="0FC1DCCF" w:rsidR="00B41A25" w:rsidRPr="004C39F1" w:rsidRDefault="00B41A25" w:rsidP="00E6426F">
      <w:pPr>
        <w:spacing w:before="120" w:after="0" w:line="240" w:lineRule="auto"/>
        <w:ind w:firstLine="720"/>
        <w:rPr>
          <w:b/>
          <w:szCs w:val="28"/>
          <w:lang w:val="en-US"/>
        </w:rPr>
      </w:pPr>
      <w:r w:rsidRPr="00DD434E">
        <w:rPr>
          <w:b/>
          <w:szCs w:val="28"/>
          <w:lang w:val="en"/>
        </w:rPr>
        <w:t>1. Ph</w:t>
      </w:r>
      <w:r w:rsidRPr="00DD434E">
        <w:rPr>
          <w:b/>
          <w:szCs w:val="28"/>
        </w:rPr>
        <w:t>ạm vi điều chỉnh, đối tượng áp dụng</w:t>
      </w:r>
      <w:r w:rsidR="004C39F1">
        <w:rPr>
          <w:b/>
          <w:szCs w:val="28"/>
          <w:lang w:val="en-US"/>
        </w:rPr>
        <w:t>:</w:t>
      </w:r>
    </w:p>
    <w:p w14:paraId="29EF4704" w14:textId="1B409F48" w:rsidR="00973CCE" w:rsidRPr="00973CCE" w:rsidRDefault="00973CCE" w:rsidP="00E6426F">
      <w:pPr>
        <w:spacing w:before="120" w:after="0" w:line="240" w:lineRule="auto"/>
        <w:ind w:firstLine="720"/>
        <w:rPr>
          <w:rFonts w:eastAsia="Times New Roman" w:cs="Times New Roman"/>
          <w:b/>
          <w:kern w:val="0"/>
          <w:szCs w:val="20"/>
          <w:lang w:val="nb-NO"/>
          <w14:ligatures w14:val="none"/>
        </w:rPr>
      </w:pPr>
      <w:r w:rsidRPr="00973CCE">
        <w:rPr>
          <w:rFonts w:eastAsia="Times New Roman" w:cs="Times New Roman"/>
          <w:b/>
          <w:kern w:val="0"/>
          <w:szCs w:val="20"/>
          <w:lang w:val="nb-NO"/>
          <w14:ligatures w14:val="none"/>
        </w:rPr>
        <w:t>a) Phạm vi điều chỉnh</w:t>
      </w:r>
      <w:r w:rsidR="004C39F1">
        <w:rPr>
          <w:rFonts w:eastAsia="Times New Roman" w:cs="Times New Roman"/>
          <w:b/>
          <w:kern w:val="0"/>
          <w:szCs w:val="20"/>
          <w:lang w:val="nb-NO"/>
          <w14:ligatures w14:val="none"/>
        </w:rPr>
        <w:t>:</w:t>
      </w:r>
    </w:p>
    <w:p w14:paraId="5B841E12" w14:textId="77777777" w:rsidR="00973CCE" w:rsidRPr="00973CCE" w:rsidRDefault="00973CCE" w:rsidP="00E6426F">
      <w:pPr>
        <w:spacing w:before="120" w:after="0" w:line="240" w:lineRule="auto"/>
        <w:ind w:firstLine="720"/>
        <w:rPr>
          <w:rFonts w:eastAsia="Times New Roman" w:cs="Times New Roman"/>
          <w:kern w:val="0"/>
          <w:szCs w:val="20"/>
          <w:lang w:val="nb-NO"/>
          <w14:ligatures w14:val="none"/>
        </w:rPr>
      </w:pPr>
      <w:r w:rsidRPr="00973CCE">
        <w:rPr>
          <w:rFonts w:eastAsia="Times New Roman" w:cs="Times New Roman"/>
          <w:kern w:val="0"/>
          <w:szCs w:val="20"/>
          <w:lang w:val="nb-NO"/>
          <w14:ligatures w14:val="none"/>
        </w:rPr>
        <w:t>Quyết định này quy định về phân cấp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 thuộc thẩm quyền của Chủ tịch Uỷ ban nhân dân thành phố cho Ban Quản lý Khu kinh tế Hải Phòng.</w:t>
      </w:r>
    </w:p>
    <w:p w14:paraId="76828C86" w14:textId="77777777" w:rsidR="00973CCE" w:rsidRPr="00973CCE" w:rsidRDefault="00973CCE" w:rsidP="00E6426F">
      <w:pPr>
        <w:spacing w:before="120" w:after="0" w:line="240" w:lineRule="auto"/>
        <w:ind w:firstLine="720"/>
        <w:rPr>
          <w:rFonts w:eastAsia="Times New Roman" w:cs="Times New Roman"/>
          <w:b/>
          <w:kern w:val="0"/>
          <w:szCs w:val="20"/>
          <w:lang w:val="nb-NO"/>
          <w14:ligatures w14:val="none"/>
        </w:rPr>
      </w:pPr>
      <w:r w:rsidRPr="00973CCE">
        <w:rPr>
          <w:rFonts w:eastAsia="Times New Roman" w:cs="Times New Roman"/>
          <w:b/>
          <w:kern w:val="0"/>
          <w:szCs w:val="20"/>
          <w:lang w:val="nb-NO"/>
          <w14:ligatures w14:val="none"/>
        </w:rPr>
        <w:lastRenderedPageBreak/>
        <w:t>b) Đối tượng áp dụng</w:t>
      </w:r>
    </w:p>
    <w:p w14:paraId="7EB698B8" w14:textId="420F53F3" w:rsidR="00973CCE" w:rsidRPr="00973CCE" w:rsidRDefault="00973CCE" w:rsidP="00E6426F">
      <w:pPr>
        <w:spacing w:before="120" w:after="0" w:line="240" w:lineRule="auto"/>
        <w:ind w:firstLine="720"/>
        <w:rPr>
          <w:rFonts w:eastAsia="Times New Roman" w:cs="Times New Roman"/>
          <w:kern w:val="0"/>
          <w:szCs w:val="20"/>
          <w:lang w:val="nb-NO"/>
          <w14:ligatures w14:val="none"/>
        </w:rPr>
      </w:pPr>
      <w:r w:rsidRPr="00973CCE">
        <w:rPr>
          <w:rFonts w:eastAsia="Times New Roman" w:cs="Times New Roman"/>
          <w:kern w:val="0"/>
          <w:szCs w:val="20"/>
          <w:lang w:val="nb-NO"/>
          <w14:ligatures w14:val="none"/>
        </w:rPr>
        <w:t>Quyết định này áp dụng đối với Ban Quản lý Khu kinh tế Hải Phòng và các cơ quan, tổ chức, cá nhân có liên quan tới các dự án đầu tư trong các khu công nghiệp, khu kinh tế trên địa bàn thành phố Hải Phòng.</w:t>
      </w:r>
    </w:p>
    <w:p w14:paraId="42EE2383" w14:textId="2575FD97" w:rsidR="00B41A25" w:rsidRPr="00DD434E" w:rsidRDefault="00B41A25" w:rsidP="00E6426F">
      <w:pPr>
        <w:spacing w:before="120" w:after="0" w:line="240" w:lineRule="auto"/>
        <w:ind w:firstLine="720"/>
        <w:rPr>
          <w:b/>
          <w:szCs w:val="28"/>
          <w:lang w:val="en-US"/>
        </w:rPr>
      </w:pPr>
      <w:r w:rsidRPr="00DD434E">
        <w:rPr>
          <w:b/>
          <w:szCs w:val="28"/>
          <w:lang w:val="en"/>
        </w:rPr>
        <w:t>2. B</w:t>
      </w:r>
      <w:r w:rsidRPr="00DD434E">
        <w:rPr>
          <w:b/>
          <w:szCs w:val="28"/>
        </w:rPr>
        <w:t>ố cục của dự thả</w:t>
      </w:r>
      <w:r w:rsidR="00DD434E" w:rsidRPr="00DD434E">
        <w:rPr>
          <w:b/>
          <w:szCs w:val="28"/>
        </w:rPr>
        <w:t xml:space="preserve">o </w:t>
      </w:r>
      <w:r w:rsidR="00661D0C">
        <w:rPr>
          <w:b/>
          <w:szCs w:val="28"/>
          <w:lang w:val="en-US"/>
        </w:rPr>
        <w:t>văn bản:</w:t>
      </w:r>
    </w:p>
    <w:p w14:paraId="5FA6D84A" w14:textId="77777777" w:rsidR="00DD434E" w:rsidRPr="00DD434E" w:rsidRDefault="00DD434E" w:rsidP="00E6426F">
      <w:pPr>
        <w:spacing w:before="120" w:after="0" w:line="240" w:lineRule="auto"/>
        <w:ind w:firstLine="720"/>
        <w:rPr>
          <w:szCs w:val="28"/>
          <w:lang w:val="en-US"/>
        </w:rPr>
      </w:pPr>
      <w:r w:rsidRPr="00DD434E">
        <w:rPr>
          <w:szCs w:val="28"/>
          <w:lang w:val="en-US"/>
        </w:rPr>
        <w:t>Quyết định này gồm có 04 Điều, cụ thể:</w:t>
      </w:r>
    </w:p>
    <w:p w14:paraId="1EC46C52" w14:textId="77777777" w:rsidR="00DD434E" w:rsidRPr="00DD434E" w:rsidRDefault="00DD434E" w:rsidP="00E6426F">
      <w:pPr>
        <w:spacing w:before="120" w:after="0" w:line="240" w:lineRule="auto"/>
        <w:ind w:firstLine="720"/>
        <w:rPr>
          <w:szCs w:val="28"/>
          <w:lang w:val="en-US"/>
        </w:rPr>
      </w:pPr>
      <w:r w:rsidRPr="00DD434E">
        <w:rPr>
          <w:szCs w:val="28"/>
          <w:lang w:val="en-US"/>
        </w:rPr>
        <w:t>Điều 1. Phạm vi điều chỉnh và đối tượng áp dụng</w:t>
      </w:r>
    </w:p>
    <w:p w14:paraId="707C4CAB" w14:textId="05581AFD" w:rsidR="00DD434E" w:rsidRPr="00DD434E" w:rsidRDefault="00DD434E" w:rsidP="00E6426F">
      <w:pPr>
        <w:spacing w:before="120" w:after="0" w:line="240" w:lineRule="auto"/>
        <w:ind w:firstLine="720"/>
        <w:rPr>
          <w:szCs w:val="28"/>
          <w:lang w:val="en-US"/>
        </w:rPr>
      </w:pPr>
      <w:r w:rsidRPr="00DD434E">
        <w:rPr>
          <w:szCs w:val="28"/>
          <w:lang w:val="en-US"/>
        </w:rPr>
        <w:t xml:space="preserve">Điều 2. </w:t>
      </w:r>
      <w:r w:rsidR="00FC2B05">
        <w:rPr>
          <w:szCs w:val="28"/>
          <w:lang w:val="en-US"/>
        </w:rPr>
        <w:t>Nội dung phân cấp</w:t>
      </w:r>
    </w:p>
    <w:p w14:paraId="6B9635E1" w14:textId="77777777" w:rsidR="00DD434E" w:rsidRPr="00DD434E" w:rsidRDefault="00DD434E" w:rsidP="00E6426F">
      <w:pPr>
        <w:spacing w:before="120" w:after="0" w:line="240" w:lineRule="auto"/>
        <w:ind w:firstLine="720"/>
        <w:rPr>
          <w:szCs w:val="28"/>
          <w:lang w:val="en-US"/>
        </w:rPr>
      </w:pPr>
      <w:r w:rsidRPr="00DD434E">
        <w:rPr>
          <w:szCs w:val="28"/>
          <w:lang w:val="en-US"/>
        </w:rPr>
        <w:t>Điều 3. Hiệu lực thi hành</w:t>
      </w:r>
    </w:p>
    <w:p w14:paraId="4E9B7E64" w14:textId="77777777" w:rsidR="00DD434E" w:rsidRDefault="00DD434E" w:rsidP="00E6426F">
      <w:pPr>
        <w:spacing w:before="120" w:after="0" w:line="240" w:lineRule="auto"/>
        <w:ind w:firstLine="720"/>
        <w:rPr>
          <w:szCs w:val="28"/>
          <w:lang w:val="en-US"/>
        </w:rPr>
      </w:pPr>
      <w:r w:rsidRPr="00DD434E">
        <w:rPr>
          <w:szCs w:val="28"/>
          <w:lang w:val="en-US"/>
        </w:rPr>
        <w:t>Điều 4. Tổ chức thực hiện</w:t>
      </w:r>
    </w:p>
    <w:p w14:paraId="44D53F8B" w14:textId="3E4C999F" w:rsidR="00B41A25" w:rsidRPr="00DD434E" w:rsidRDefault="00B41A25" w:rsidP="00E6426F">
      <w:pPr>
        <w:spacing w:before="120" w:after="0" w:line="240" w:lineRule="auto"/>
        <w:ind w:firstLine="720"/>
        <w:rPr>
          <w:b/>
          <w:szCs w:val="28"/>
        </w:rPr>
      </w:pPr>
      <w:r w:rsidRPr="00DD434E">
        <w:rPr>
          <w:b/>
          <w:szCs w:val="28"/>
          <w:lang w:val="en"/>
        </w:rPr>
        <w:t>3. N</w:t>
      </w:r>
      <w:r w:rsidRPr="00DD434E">
        <w:rPr>
          <w:b/>
          <w:szCs w:val="28"/>
        </w:rPr>
        <w:t>ội dung cơ bản</w:t>
      </w:r>
    </w:p>
    <w:p w14:paraId="1D2F7016" w14:textId="4252E454" w:rsidR="001C5FE4" w:rsidRPr="001C5FE4" w:rsidRDefault="001C5FE4" w:rsidP="00E6426F">
      <w:pPr>
        <w:spacing w:before="120" w:after="0" w:line="240" w:lineRule="auto"/>
        <w:ind w:firstLine="720"/>
        <w:rPr>
          <w:iCs/>
          <w:szCs w:val="28"/>
          <w:lang w:val="en"/>
        </w:rPr>
      </w:pPr>
      <w:r>
        <w:rPr>
          <w:iCs/>
          <w:szCs w:val="28"/>
          <w:lang w:val="en"/>
        </w:rPr>
        <w:t xml:space="preserve">- </w:t>
      </w:r>
      <w:r w:rsidRPr="001C5FE4">
        <w:rPr>
          <w:iCs/>
          <w:szCs w:val="28"/>
          <w:lang w:val="en"/>
        </w:rPr>
        <w:t>Phân cấp cho Ban Quản lý Khu kinh tế Hải Phòng tổ chức, thực hiện thẩm định, phê duyệt kết quả thẩm đị</w:t>
      </w:r>
      <w:r>
        <w:rPr>
          <w:iCs/>
          <w:szCs w:val="28"/>
          <w:lang w:val="en"/>
        </w:rPr>
        <w:t>nh báo cáo đánh giá tác động môi trường</w:t>
      </w:r>
      <w:r w:rsidRPr="001C5FE4">
        <w:rPr>
          <w:iCs/>
          <w:szCs w:val="28"/>
          <w:lang w:val="en"/>
        </w:rPr>
        <w:t xml:space="preserve">; cấp, cấp đổi, điều chỉnh, cấp lại, thu hồi giấy phép môi trường đối với các dự án đầu tư trong </w:t>
      </w:r>
      <w:r>
        <w:rPr>
          <w:iCs/>
          <w:szCs w:val="28"/>
          <w:lang w:val="en"/>
        </w:rPr>
        <w:t>các khu công nghiệp, khu kinh tế</w:t>
      </w:r>
      <w:r w:rsidRPr="001C5FE4">
        <w:rPr>
          <w:iCs/>
          <w:szCs w:val="28"/>
          <w:lang w:val="en"/>
        </w:rPr>
        <w:t xml:space="preserve"> thuộc phạm vi quả</w:t>
      </w:r>
      <w:r>
        <w:rPr>
          <w:iCs/>
          <w:szCs w:val="28"/>
          <w:lang w:val="en"/>
        </w:rPr>
        <w:t>n lý.</w:t>
      </w:r>
    </w:p>
    <w:p w14:paraId="53946292" w14:textId="173916AD" w:rsidR="001C5FE4" w:rsidRDefault="001C5FE4" w:rsidP="00E6426F">
      <w:pPr>
        <w:spacing w:before="120" w:after="0" w:line="240" w:lineRule="auto"/>
        <w:ind w:firstLine="720"/>
        <w:rPr>
          <w:iCs/>
          <w:szCs w:val="28"/>
          <w:lang w:val="en"/>
        </w:rPr>
      </w:pPr>
      <w:r>
        <w:rPr>
          <w:iCs/>
          <w:szCs w:val="28"/>
          <w:lang w:val="en"/>
        </w:rPr>
        <w:t xml:space="preserve">- </w:t>
      </w:r>
      <w:r w:rsidRPr="001C5FE4">
        <w:rPr>
          <w:iCs/>
          <w:szCs w:val="28"/>
          <w:lang w:val="en"/>
        </w:rPr>
        <w:t>Quy định trách nhiệm</w:t>
      </w:r>
      <w:r w:rsidR="003B59A7">
        <w:rPr>
          <w:iCs/>
          <w:szCs w:val="28"/>
          <w:lang w:val="en"/>
        </w:rPr>
        <w:t xml:space="preserve"> </w:t>
      </w:r>
      <w:r w:rsidRPr="001C5FE4">
        <w:rPr>
          <w:iCs/>
          <w:szCs w:val="28"/>
          <w:lang w:val="en"/>
        </w:rPr>
        <w:t xml:space="preserve">của </w:t>
      </w:r>
      <w:r w:rsidR="00E0245F">
        <w:rPr>
          <w:iCs/>
          <w:szCs w:val="28"/>
          <w:lang w:val="en"/>
        </w:rPr>
        <w:t>cơ quan được phân cấp (</w:t>
      </w:r>
      <w:r w:rsidRPr="001C5FE4">
        <w:rPr>
          <w:iCs/>
          <w:szCs w:val="28"/>
          <w:lang w:val="en"/>
        </w:rPr>
        <w:t>Ban Quản lý Khu kinh tế Hải Phòng</w:t>
      </w:r>
      <w:r w:rsidR="00E0245F">
        <w:rPr>
          <w:iCs/>
          <w:szCs w:val="28"/>
          <w:lang w:val="en"/>
        </w:rPr>
        <w:t>)</w:t>
      </w:r>
      <w:r w:rsidRPr="001C5FE4">
        <w:rPr>
          <w:iCs/>
          <w:szCs w:val="28"/>
          <w:lang w:val="en"/>
        </w:rPr>
        <w:t xml:space="preserve"> trong tổ chức triển khai, chịu trách nhiệm trước </w:t>
      </w:r>
      <w:r w:rsidR="00E95131">
        <w:rPr>
          <w:iCs/>
          <w:szCs w:val="28"/>
          <w:lang w:val="en"/>
        </w:rPr>
        <w:t xml:space="preserve">cấp có thẩm quyền thực hiện </w:t>
      </w:r>
      <w:r w:rsidR="003C136C">
        <w:rPr>
          <w:iCs/>
          <w:szCs w:val="28"/>
          <w:lang w:val="en"/>
        </w:rPr>
        <w:t>phân cấp</w:t>
      </w:r>
      <w:r w:rsidR="00E95131">
        <w:rPr>
          <w:iCs/>
          <w:szCs w:val="28"/>
          <w:lang w:val="en"/>
        </w:rPr>
        <w:t xml:space="preserve"> </w:t>
      </w:r>
      <w:r w:rsidRPr="001C5FE4">
        <w:rPr>
          <w:iCs/>
          <w:szCs w:val="28"/>
          <w:lang w:val="en"/>
        </w:rPr>
        <w:t>và trước pháp luật về nội dung được phân cấp.</w:t>
      </w:r>
    </w:p>
    <w:p w14:paraId="60D3C496" w14:textId="77777777" w:rsidR="00002DAA" w:rsidRDefault="001C5FE4" w:rsidP="00E6426F">
      <w:pPr>
        <w:spacing w:before="120" w:after="0" w:line="240" w:lineRule="auto"/>
        <w:ind w:firstLine="720"/>
        <w:rPr>
          <w:iCs/>
          <w:szCs w:val="28"/>
          <w:lang w:val="en"/>
        </w:rPr>
      </w:pPr>
      <w:r>
        <w:rPr>
          <w:iCs/>
          <w:szCs w:val="28"/>
          <w:lang w:val="en"/>
        </w:rPr>
        <w:t xml:space="preserve">- </w:t>
      </w:r>
      <w:r w:rsidRPr="001C5FE4">
        <w:rPr>
          <w:iCs/>
          <w:szCs w:val="28"/>
          <w:lang w:val="en"/>
        </w:rPr>
        <w:t xml:space="preserve">Quy định </w:t>
      </w:r>
      <w:r w:rsidR="00002DAA">
        <w:rPr>
          <w:iCs/>
          <w:szCs w:val="28"/>
          <w:lang w:val="en"/>
        </w:rPr>
        <w:t xml:space="preserve">về </w:t>
      </w:r>
      <w:r w:rsidRPr="001C5FE4">
        <w:rPr>
          <w:iCs/>
          <w:szCs w:val="28"/>
          <w:lang w:val="en"/>
        </w:rPr>
        <w:t>hiệu lực thi hành</w:t>
      </w:r>
      <w:r w:rsidR="00002DAA">
        <w:rPr>
          <w:iCs/>
          <w:szCs w:val="28"/>
          <w:lang w:val="en"/>
        </w:rPr>
        <w:t xml:space="preserve"> của văn bản</w:t>
      </w:r>
      <w:r w:rsidRPr="001C5FE4">
        <w:rPr>
          <w:iCs/>
          <w:szCs w:val="28"/>
          <w:lang w:val="en"/>
        </w:rPr>
        <w:t xml:space="preserve">, chấm dứt hiệu lực của </w:t>
      </w:r>
      <w:r w:rsidR="00002DAA">
        <w:rPr>
          <w:iCs/>
          <w:szCs w:val="28"/>
          <w:lang w:val="en"/>
        </w:rPr>
        <w:t>văn bản có liên quan.</w:t>
      </w:r>
    </w:p>
    <w:p w14:paraId="2CD2B187" w14:textId="7660B9C2" w:rsidR="00450724" w:rsidRPr="009B57FE" w:rsidRDefault="00B41A25" w:rsidP="00E6426F">
      <w:pPr>
        <w:spacing w:before="120" w:after="0" w:line="240" w:lineRule="auto"/>
        <w:ind w:firstLine="720"/>
        <w:rPr>
          <w:b/>
          <w:bCs/>
          <w:szCs w:val="28"/>
          <w:lang w:val="en"/>
        </w:rPr>
      </w:pPr>
      <w:r w:rsidRPr="009B57FE">
        <w:rPr>
          <w:b/>
          <w:bCs/>
          <w:szCs w:val="28"/>
          <w:lang w:val="en"/>
        </w:rPr>
        <w:t xml:space="preserve">V. </w:t>
      </w:r>
      <w:r w:rsidR="002E7885" w:rsidRPr="009B57FE">
        <w:rPr>
          <w:b/>
          <w:bCs/>
          <w:szCs w:val="28"/>
          <w:lang w:val="en"/>
        </w:rPr>
        <w:t xml:space="preserve">Những nội dung bổ sung mới so với dự thảo </w:t>
      </w:r>
      <w:r w:rsidR="00102752" w:rsidRPr="009B57FE">
        <w:rPr>
          <w:b/>
          <w:bCs/>
          <w:szCs w:val="28"/>
          <w:lang w:val="en"/>
        </w:rPr>
        <w:t>văn bản gửi thẩm định</w:t>
      </w:r>
      <w:r w:rsidR="00450724" w:rsidRPr="009B57FE">
        <w:rPr>
          <w:b/>
          <w:bCs/>
          <w:szCs w:val="28"/>
          <w:lang w:val="en"/>
        </w:rPr>
        <w:t xml:space="preserve"> (nếu có): </w:t>
      </w:r>
      <w:r w:rsidR="00F3330E" w:rsidRPr="009B57FE">
        <w:rPr>
          <w:szCs w:val="28"/>
          <w:lang w:val="en"/>
        </w:rPr>
        <w:t>Không có.</w:t>
      </w:r>
    </w:p>
    <w:p w14:paraId="54D4BEA1" w14:textId="3C7D11C1" w:rsidR="004D58E0" w:rsidRDefault="00B41A25" w:rsidP="00E6426F">
      <w:pPr>
        <w:spacing w:before="120" w:after="0" w:line="240" w:lineRule="auto"/>
        <w:ind w:firstLine="720"/>
        <w:rPr>
          <w:b/>
          <w:bCs/>
          <w:szCs w:val="28"/>
          <w:lang w:val="en"/>
        </w:rPr>
      </w:pPr>
      <w:r w:rsidRPr="00B41A25">
        <w:rPr>
          <w:b/>
          <w:bCs/>
          <w:szCs w:val="28"/>
          <w:lang w:val="en"/>
        </w:rPr>
        <w:t xml:space="preserve">VI. </w:t>
      </w:r>
      <w:r w:rsidR="00221CB2">
        <w:rPr>
          <w:b/>
          <w:bCs/>
          <w:szCs w:val="28"/>
          <w:lang w:val="en"/>
        </w:rPr>
        <w:t xml:space="preserve">Dự kiến nguồn lực, điều kiện bảo đảm cho việc thi hành </w:t>
      </w:r>
      <w:r w:rsidR="004D58E0">
        <w:rPr>
          <w:b/>
          <w:bCs/>
          <w:szCs w:val="28"/>
          <w:lang w:val="en"/>
        </w:rPr>
        <w:t xml:space="preserve">văn bản và </w:t>
      </w:r>
      <w:r w:rsidR="00E21DE2">
        <w:rPr>
          <w:b/>
          <w:bCs/>
          <w:szCs w:val="28"/>
          <w:lang w:val="en"/>
        </w:rPr>
        <w:t xml:space="preserve">thời gian trình </w:t>
      </w:r>
      <w:r w:rsidR="00D42B1B">
        <w:rPr>
          <w:b/>
          <w:bCs/>
          <w:szCs w:val="28"/>
          <w:lang w:val="en"/>
        </w:rPr>
        <w:t>thông qua/ ban hành:</w:t>
      </w:r>
    </w:p>
    <w:p w14:paraId="615AFD2A" w14:textId="11534D7A" w:rsidR="000D5711" w:rsidRPr="000D5711" w:rsidRDefault="000D5711" w:rsidP="00E6426F">
      <w:pPr>
        <w:spacing w:before="120" w:after="0" w:line="240" w:lineRule="auto"/>
        <w:ind w:firstLine="720"/>
        <w:rPr>
          <w:b/>
          <w:bCs/>
          <w:szCs w:val="28"/>
          <w:lang w:val="en-US"/>
        </w:rPr>
      </w:pPr>
      <w:r w:rsidRPr="000D5711">
        <w:rPr>
          <w:b/>
          <w:bCs/>
          <w:szCs w:val="28"/>
          <w:lang w:val="en-US"/>
        </w:rPr>
        <w:t xml:space="preserve">1. Dự kiến nguồn lực, </w:t>
      </w:r>
      <w:r w:rsidRPr="000D5711">
        <w:rPr>
          <w:b/>
          <w:bCs/>
          <w:szCs w:val="28"/>
          <w:lang w:val="en"/>
        </w:rPr>
        <w:t>điều kiện bảo đảm cho việc thi hành văn bản:</w:t>
      </w:r>
    </w:p>
    <w:p w14:paraId="5FAFD9B7" w14:textId="1CAF9F1E" w:rsidR="000755D2" w:rsidRDefault="000755D2" w:rsidP="00E6426F">
      <w:pPr>
        <w:spacing w:before="120" w:after="0" w:line="240" w:lineRule="auto"/>
        <w:ind w:firstLine="720"/>
        <w:rPr>
          <w:szCs w:val="28"/>
          <w:lang w:val="en-US"/>
        </w:rPr>
      </w:pPr>
      <w:r w:rsidRPr="00A86943">
        <w:rPr>
          <w:szCs w:val="28"/>
        </w:rPr>
        <w:t>Ban Quản lý Khu kinh tế Hải Phòng</w:t>
      </w:r>
      <w:r>
        <w:rPr>
          <w:szCs w:val="28"/>
          <w:lang w:val="en-US"/>
        </w:rPr>
        <w:t xml:space="preserve"> </w:t>
      </w:r>
      <w:r w:rsidR="00F16BAC">
        <w:rPr>
          <w:szCs w:val="28"/>
          <w:lang w:val="en-US"/>
        </w:rPr>
        <w:t xml:space="preserve">đảm bảo việc </w:t>
      </w:r>
      <w:r>
        <w:rPr>
          <w:szCs w:val="28"/>
          <w:lang w:val="en-US"/>
        </w:rPr>
        <w:t>duy trì nguồn lực</w:t>
      </w:r>
      <w:r w:rsidR="00F749D5">
        <w:rPr>
          <w:szCs w:val="28"/>
          <w:lang w:val="en-US"/>
        </w:rPr>
        <w:t xml:space="preserve">, đảm bảo mọi điều kiện để đảm bảo thực hiện nội dung được phân cấp </w:t>
      </w:r>
      <w:r w:rsidR="00F41CE3">
        <w:rPr>
          <w:szCs w:val="28"/>
          <w:lang w:val="en-US"/>
        </w:rPr>
        <w:t>sau khi văn bản được ban hành</w:t>
      </w:r>
      <w:r w:rsidR="00C576D1">
        <w:rPr>
          <w:szCs w:val="28"/>
          <w:lang w:val="en-US"/>
        </w:rPr>
        <w:t xml:space="preserve"> (về cơ sở vật chất, </w:t>
      </w:r>
      <w:r w:rsidR="00EB4586">
        <w:rPr>
          <w:szCs w:val="28"/>
          <w:lang w:val="en-US"/>
        </w:rPr>
        <w:t xml:space="preserve">nhân sự có chuyên môn phù hợp, hệ thống cơ sở dữ liệu, </w:t>
      </w:r>
      <w:r w:rsidR="00932A27">
        <w:rPr>
          <w:szCs w:val="28"/>
          <w:lang w:val="en-US"/>
        </w:rPr>
        <w:t xml:space="preserve">quy chế phối hợp, </w:t>
      </w:r>
      <w:r w:rsidR="00EB4586">
        <w:rPr>
          <w:szCs w:val="28"/>
          <w:lang w:val="en-US"/>
        </w:rPr>
        <w:t>quy trình thực hiện thủ tục hành chính</w:t>
      </w:r>
      <w:r w:rsidR="00F11A50">
        <w:rPr>
          <w:szCs w:val="28"/>
          <w:lang w:val="en-US"/>
        </w:rPr>
        <w:t>… ).</w:t>
      </w:r>
    </w:p>
    <w:p w14:paraId="2EAA842B" w14:textId="3577297E" w:rsidR="00A86943" w:rsidRPr="00A86943" w:rsidRDefault="006632FA" w:rsidP="00E6426F">
      <w:pPr>
        <w:spacing w:before="120" w:after="0" w:line="240" w:lineRule="auto"/>
        <w:ind w:firstLine="720"/>
        <w:rPr>
          <w:szCs w:val="28"/>
        </w:rPr>
      </w:pPr>
      <w:r>
        <w:rPr>
          <w:szCs w:val="28"/>
          <w:lang w:val="en-US"/>
        </w:rPr>
        <w:t xml:space="preserve">Việc thực hiện nhiệm vụ được phân cấp sau khi văn bản được ban hành không </w:t>
      </w:r>
      <w:r w:rsidR="00A86943" w:rsidRPr="00A86943">
        <w:rPr>
          <w:szCs w:val="28"/>
        </w:rPr>
        <w:t>làm phát sinh thêm biên chế, không tăng chi ngân sách ngoài dự toán đã được giao cho Ban Quản lý Khu kinh tế Hải Phòng.</w:t>
      </w:r>
    </w:p>
    <w:p w14:paraId="5199612B" w14:textId="477F883D" w:rsidR="000D5711" w:rsidRPr="000D5711" w:rsidRDefault="000D5711" w:rsidP="00E6426F">
      <w:pPr>
        <w:spacing w:before="120" w:after="0" w:line="240" w:lineRule="auto"/>
        <w:ind w:firstLine="720"/>
        <w:rPr>
          <w:b/>
          <w:bCs/>
          <w:szCs w:val="28"/>
          <w:lang w:val="en-US"/>
        </w:rPr>
      </w:pPr>
      <w:r w:rsidRPr="000D5711">
        <w:rPr>
          <w:b/>
          <w:bCs/>
          <w:szCs w:val="28"/>
          <w:lang w:val="en-US"/>
        </w:rPr>
        <w:t xml:space="preserve">2. </w:t>
      </w:r>
      <w:r w:rsidR="00181446">
        <w:rPr>
          <w:b/>
          <w:bCs/>
          <w:szCs w:val="28"/>
          <w:lang w:val="en-US"/>
        </w:rPr>
        <w:t>Dự kiến t</w:t>
      </w:r>
      <w:r w:rsidRPr="000D5711">
        <w:rPr>
          <w:b/>
          <w:bCs/>
          <w:szCs w:val="28"/>
          <w:lang w:val="en"/>
        </w:rPr>
        <w:t>hời gian trình thông qua/ ban hành:</w:t>
      </w:r>
    </w:p>
    <w:p w14:paraId="4C1936FD" w14:textId="5EE855FF" w:rsidR="00121F71" w:rsidRDefault="00A86943" w:rsidP="00E6426F">
      <w:pPr>
        <w:spacing w:before="120" w:after="0" w:line="240" w:lineRule="auto"/>
        <w:ind w:firstLine="720"/>
        <w:rPr>
          <w:szCs w:val="28"/>
          <w:lang w:val="en-US"/>
        </w:rPr>
      </w:pPr>
      <w:r>
        <w:rPr>
          <w:szCs w:val="28"/>
          <w:lang w:val="en-US"/>
        </w:rPr>
        <w:t xml:space="preserve">- </w:t>
      </w:r>
      <w:r w:rsidR="00121F71">
        <w:rPr>
          <w:szCs w:val="28"/>
          <w:lang w:val="en-US"/>
        </w:rPr>
        <w:t>Thời gian trình thông qua văn bản: Trong tháng 9 năm 2025.</w:t>
      </w:r>
    </w:p>
    <w:p w14:paraId="0B3F9891" w14:textId="351DEEE0" w:rsidR="00121F71" w:rsidRDefault="00121F71" w:rsidP="00E6426F">
      <w:pPr>
        <w:spacing w:before="120" w:after="0" w:line="240" w:lineRule="auto"/>
        <w:ind w:firstLine="720"/>
        <w:rPr>
          <w:szCs w:val="28"/>
          <w:lang w:val="en-US"/>
        </w:rPr>
      </w:pPr>
      <w:r>
        <w:rPr>
          <w:szCs w:val="28"/>
          <w:lang w:val="en-US"/>
        </w:rPr>
        <w:t xml:space="preserve">- Thời gian </w:t>
      </w:r>
      <w:r w:rsidR="004A6F5F">
        <w:rPr>
          <w:szCs w:val="28"/>
          <w:lang w:val="en-US"/>
        </w:rPr>
        <w:t>ban hành văn bản: Trong tháng 9 năm 2025..</w:t>
      </w:r>
    </w:p>
    <w:p w14:paraId="765FF626" w14:textId="7B56D47C" w:rsidR="00B41A25" w:rsidRPr="003603D1" w:rsidRDefault="00B41A25" w:rsidP="00E6426F">
      <w:pPr>
        <w:spacing w:before="120" w:after="0" w:line="240" w:lineRule="auto"/>
        <w:ind w:firstLine="720"/>
        <w:rPr>
          <w:szCs w:val="28"/>
          <w:lang w:val="en-US"/>
        </w:rPr>
      </w:pPr>
      <w:r w:rsidRPr="00B41A25">
        <w:rPr>
          <w:szCs w:val="28"/>
          <w:lang w:val="en"/>
        </w:rPr>
        <w:t>Trên đây là T</w:t>
      </w:r>
      <w:r w:rsidRPr="00B41A25">
        <w:rPr>
          <w:szCs w:val="28"/>
        </w:rPr>
        <w:t>ờ trình về dự thảo</w:t>
      </w:r>
      <w:r w:rsidR="00981B7F">
        <w:rPr>
          <w:szCs w:val="28"/>
          <w:lang w:val="en-US"/>
        </w:rPr>
        <w:t xml:space="preserve"> </w:t>
      </w:r>
      <w:r w:rsidR="00981B7F" w:rsidRPr="00981B7F">
        <w:rPr>
          <w:szCs w:val="28"/>
        </w:rPr>
        <w:t xml:space="preserve">phân cấp cho Ban Quản lý Khu kinh tế Hải Phòng tổ chức, thực hiện thẩm định, phê duyệt kết quả thẩm định báo cáo đánh </w:t>
      </w:r>
      <w:r w:rsidR="00981B7F" w:rsidRPr="00981B7F">
        <w:rPr>
          <w:szCs w:val="28"/>
        </w:rPr>
        <w:lastRenderedPageBreak/>
        <w:t>giá tác động môi trường; cấp, cấp đổi, điều chỉnh, cấp lại, thu hồi giấy phép môi trường đối với các dự án đầu tư trong các khu công nghiệp, khu kinh tế trên địa bàn thành phố Hải Phòng</w:t>
      </w:r>
      <w:r w:rsidR="00551ED1">
        <w:rPr>
          <w:szCs w:val="28"/>
          <w:lang w:val="en-US"/>
        </w:rPr>
        <w:t xml:space="preserve">; </w:t>
      </w:r>
      <w:r w:rsidR="00981B7F">
        <w:rPr>
          <w:szCs w:val="28"/>
          <w:lang w:val="en-US"/>
        </w:rPr>
        <w:t xml:space="preserve">Ban Quản lý Khu kinh tế Hải Phòng </w:t>
      </w:r>
      <w:r w:rsidRPr="00B41A25">
        <w:rPr>
          <w:szCs w:val="28"/>
        </w:rPr>
        <w:t>xin kính trình</w:t>
      </w:r>
      <w:r w:rsidR="00981B7F">
        <w:rPr>
          <w:szCs w:val="28"/>
          <w:lang w:val="en-US"/>
        </w:rPr>
        <w:t xml:space="preserve"> Chủ tịch </w:t>
      </w:r>
      <w:r w:rsidR="00327D41">
        <w:rPr>
          <w:rFonts w:eastAsia="Times New Roman" w:cs="Times New Roman"/>
          <w:kern w:val="0"/>
          <w:szCs w:val="20"/>
          <w:lang w:val="nb-NO"/>
          <w14:ligatures w14:val="none"/>
        </w:rPr>
        <w:t>UBND</w:t>
      </w:r>
      <w:r w:rsidR="00981B7F">
        <w:rPr>
          <w:szCs w:val="28"/>
          <w:lang w:val="en-US"/>
        </w:rPr>
        <w:t xml:space="preserve"> thành phố</w:t>
      </w:r>
      <w:r w:rsidRPr="00B41A25">
        <w:rPr>
          <w:szCs w:val="28"/>
        </w:rPr>
        <w:t xml:space="preserve"> xem xét, quyết định.</w:t>
      </w:r>
      <w:r w:rsidR="003603D1">
        <w:rPr>
          <w:szCs w:val="28"/>
          <w:lang w:val="en-US"/>
        </w:rPr>
        <w:t>/.</w:t>
      </w:r>
    </w:p>
    <w:p w14:paraId="549E0C39" w14:textId="53A0631C" w:rsidR="00FC7D3E" w:rsidRPr="00FC7D3E" w:rsidRDefault="00FC7D3E" w:rsidP="00E6426F">
      <w:pPr>
        <w:spacing w:before="120" w:after="0" w:line="240" w:lineRule="auto"/>
        <w:ind w:firstLine="720"/>
        <w:rPr>
          <w:rFonts w:eastAsia="Times New Roman" w:cs="Times New Roman"/>
          <w:i/>
          <w:iCs/>
          <w:kern w:val="0"/>
          <w:szCs w:val="20"/>
          <w:lang w:val="nb-NO"/>
          <w14:ligatures w14:val="none"/>
        </w:rPr>
      </w:pPr>
      <w:bookmarkStart w:id="1" w:name="chuong_pl_52"/>
      <w:r w:rsidRPr="00FC7D3E">
        <w:rPr>
          <w:rFonts w:eastAsia="Times New Roman" w:cs="Times New Roman"/>
          <w:i/>
          <w:iCs/>
          <w:kern w:val="0"/>
          <w:szCs w:val="20"/>
          <w:lang w:val="nb-NO"/>
          <w14:ligatures w14:val="none"/>
        </w:rPr>
        <w:t>(</w:t>
      </w:r>
      <w:r>
        <w:rPr>
          <w:rFonts w:eastAsia="Times New Roman" w:cs="Times New Roman"/>
          <w:i/>
          <w:iCs/>
          <w:kern w:val="0"/>
          <w:szCs w:val="20"/>
          <w:lang w:val="nb-NO"/>
          <w14:ligatures w14:val="none"/>
        </w:rPr>
        <w:t>Xin gửi kèm theo</w:t>
      </w:r>
      <w:r w:rsidRPr="00FC7D3E">
        <w:rPr>
          <w:rFonts w:eastAsia="Times New Roman" w:cs="Times New Roman"/>
          <w:i/>
          <w:iCs/>
          <w:kern w:val="0"/>
          <w:szCs w:val="20"/>
          <w:lang w:val="nb-NO"/>
          <w14:ligatures w14:val="none"/>
        </w:rPr>
        <w:t>:</w:t>
      </w:r>
      <w:r w:rsidR="00E420A9">
        <w:rPr>
          <w:rFonts w:eastAsia="Times New Roman" w:cs="Times New Roman"/>
          <w:i/>
          <w:iCs/>
          <w:kern w:val="0"/>
          <w:szCs w:val="20"/>
          <w:lang w:val="nb-NO"/>
          <w14:ligatures w14:val="none"/>
        </w:rPr>
        <w:t xml:space="preserve"> </w:t>
      </w:r>
    </w:p>
    <w:p w14:paraId="4E47B681" w14:textId="77777777" w:rsidR="00FC7D3E" w:rsidRPr="00FC7D3E" w:rsidRDefault="00FC7D3E" w:rsidP="00E6426F">
      <w:pPr>
        <w:spacing w:before="120" w:after="0" w:line="240" w:lineRule="auto"/>
        <w:ind w:firstLine="720"/>
        <w:rPr>
          <w:rFonts w:eastAsia="Times New Roman" w:cs="Times New Roman"/>
          <w:i/>
          <w:iCs/>
          <w:kern w:val="0"/>
          <w:szCs w:val="20"/>
          <w:lang w:val="nb-NO"/>
          <w14:ligatures w14:val="none"/>
        </w:rPr>
      </w:pPr>
      <w:r w:rsidRPr="00FC7D3E">
        <w:rPr>
          <w:rFonts w:eastAsia="Times New Roman" w:cs="Times New Roman"/>
          <w:i/>
          <w:iCs/>
          <w:kern w:val="0"/>
          <w:szCs w:val="20"/>
          <w:lang w:val="nb-NO"/>
          <w14:ligatures w14:val="none"/>
        </w:rPr>
        <w:t>- Dự thảo Quyết định của Chủ tịch Uỷ ban nhân dân thành phố về việc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p>
    <w:p w14:paraId="30315DDD" w14:textId="053CB025" w:rsidR="00FC7D3E" w:rsidRPr="00FC7D3E" w:rsidRDefault="00FC7D3E" w:rsidP="00E6426F">
      <w:pPr>
        <w:spacing w:before="120" w:after="0" w:line="240" w:lineRule="auto"/>
        <w:ind w:firstLine="720"/>
        <w:rPr>
          <w:rFonts w:eastAsia="Times New Roman" w:cs="Times New Roman"/>
          <w:i/>
          <w:iCs/>
          <w:kern w:val="0"/>
          <w:szCs w:val="20"/>
          <w:lang w:val="nb-NO"/>
          <w14:ligatures w14:val="none"/>
        </w:rPr>
      </w:pPr>
      <w:r w:rsidRPr="00FC7D3E">
        <w:rPr>
          <w:rFonts w:eastAsia="Times New Roman" w:cs="Times New Roman"/>
          <w:i/>
          <w:iCs/>
          <w:kern w:val="0"/>
          <w:szCs w:val="20"/>
          <w:lang w:val="nb-NO"/>
          <w14:ligatures w14:val="none"/>
        </w:rPr>
        <w:t xml:space="preserve">- Báo cáo thẩm định số </w:t>
      </w:r>
      <w:r w:rsidR="00625311">
        <w:rPr>
          <w:rFonts w:eastAsia="Times New Roman" w:cs="Times New Roman"/>
          <w:i/>
          <w:iCs/>
          <w:kern w:val="0"/>
          <w:szCs w:val="20"/>
          <w:lang w:val="nb-NO"/>
          <w14:ligatures w14:val="none"/>
        </w:rPr>
        <w:t xml:space="preserve">   </w:t>
      </w:r>
      <w:r w:rsidRPr="00FC7D3E">
        <w:rPr>
          <w:rFonts w:eastAsia="Times New Roman" w:cs="Times New Roman"/>
          <w:i/>
          <w:iCs/>
          <w:kern w:val="0"/>
          <w:szCs w:val="20"/>
          <w:lang w:val="nb-NO"/>
          <w14:ligatures w14:val="none"/>
        </w:rPr>
        <w:t>/BC-STP ngày của Sở Tư pháp;</w:t>
      </w:r>
    </w:p>
    <w:p w14:paraId="70EAA972" w14:textId="77777777" w:rsidR="00FC7D3E" w:rsidRPr="00FC7D3E" w:rsidRDefault="00FC7D3E" w:rsidP="008C3E99">
      <w:pPr>
        <w:spacing w:before="60" w:after="0" w:line="240" w:lineRule="auto"/>
        <w:ind w:firstLine="720"/>
        <w:rPr>
          <w:rFonts w:eastAsia="Times New Roman" w:cs="Times New Roman"/>
          <w:i/>
          <w:iCs/>
          <w:kern w:val="0"/>
          <w:szCs w:val="20"/>
          <w:lang w:val="nb-NO"/>
          <w14:ligatures w14:val="none"/>
        </w:rPr>
      </w:pPr>
      <w:r w:rsidRPr="00FC7D3E">
        <w:rPr>
          <w:rFonts w:eastAsia="Times New Roman" w:cs="Times New Roman"/>
          <w:i/>
          <w:iCs/>
          <w:kern w:val="0"/>
          <w:szCs w:val="20"/>
          <w:lang w:val="nb-NO"/>
          <w14:ligatures w14:val="none"/>
        </w:rPr>
        <w:t>- Các tài liệu có liên quan).</w:t>
      </w:r>
    </w:p>
    <w:p w14:paraId="75736329" w14:textId="77777777" w:rsidR="00FC7D3E" w:rsidRPr="00FC7D3E" w:rsidRDefault="00FC7D3E" w:rsidP="00917174">
      <w:pPr>
        <w:spacing w:before="60" w:after="0" w:line="240" w:lineRule="auto"/>
        <w:ind w:firstLine="720"/>
        <w:rPr>
          <w:rFonts w:eastAsia="Times New Roman" w:cs="Times New Roman"/>
          <w:kern w:val="0"/>
          <w:szCs w:val="20"/>
          <w:lang w:val="nb-NO"/>
          <w14:ligatures w14:val="none"/>
        </w:rPr>
      </w:pPr>
    </w:p>
    <w:tbl>
      <w:tblPr>
        <w:tblW w:w="0" w:type="auto"/>
        <w:tblInd w:w="108" w:type="dxa"/>
        <w:tblLook w:val="04A0" w:firstRow="1" w:lastRow="0" w:firstColumn="1" w:lastColumn="0" w:noHBand="0" w:noVBand="1"/>
      </w:tblPr>
      <w:tblGrid>
        <w:gridCol w:w="4691"/>
        <w:gridCol w:w="4273"/>
      </w:tblGrid>
      <w:tr w:rsidR="00FC7D3E" w:rsidRPr="00FC7D3E" w14:paraId="12E879ED" w14:textId="77777777" w:rsidTr="003D0AB6">
        <w:trPr>
          <w:trHeight w:val="1706"/>
        </w:trPr>
        <w:tc>
          <w:tcPr>
            <w:tcW w:w="4815" w:type="dxa"/>
            <w:hideMark/>
          </w:tcPr>
          <w:p w14:paraId="66B019B2" w14:textId="77777777" w:rsidR="00FC7D3E" w:rsidRPr="00FC7D3E" w:rsidRDefault="00FC7D3E" w:rsidP="00917174">
            <w:pPr>
              <w:spacing w:after="0" w:line="240" w:lineRule="auto"/>
              <w:rPr>
                <w:rFonts w:eastAsia="Times New Roman" w:cs="Times New Roman"/>
                <w:b/>
                <w:i/>
                <w:kern w:val="0"/>
                <w:sz w:val="24"/>
                <w:szCs w:val="24"/>
                <w:lang w:val="nb-NO"/>
                <w14:ligatures w14:val="none"/>
              </w:rPr>
            </w:pPr>
            <w:r w:rsidRPr="00FC7D3E">
              <w:rPr>
                <w:rFonts w:eastAsia="Times New Roman" w:cs="Times New Roman"/>
                <w:b/>
                <w:i/>
                <w:kern w:val="0"/>
                <w:sz w:val="24"/>
                <w:szCs w:val="24"/>
                <w:lang w:val="nb-NO"/>
                <w14:ligatures w14:val="none"/>
              </w:rPr>
              <w:t xml:space="preserve">Nơi nhận: </w:t>
            </w:r>
          </w:p>
          <w:p w14:paraId="0CD6C0F8"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Như trên;</w:t>
            </w:r>
          </w:p>
          <w:p w14:paraId="25B5B4E0"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UBND TP;</w:t>
            </w:r>
          </w:p>
          <w:p w14:paraId="46E8B37E"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VP UBND TP;</w:t>
            </w:r>
          </w:p>
          <w:p w14:paraId="683AB280"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xml:space="preserve">- Sở Tư pháp; </w:t>
            </w:r>
          </w:p>
          <w:p w14:paraId="2EDECE83"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Sở Nội vụ;</w:t>
            </w:r>
          </w:p>
          <w:p w14:paraId="34A554A7" w14:textId="77777777" w:rsidR="00FC7D3E" w:rsidRPr="00FC7D3E" w:rsidRDefault="00FC7D3E" w:rsidP="00917174">
            <w:pPr>
              <w:spacing w:after="0" w:line="240" w:lineRule="auto"/>
              <w:rPr>
                <w:rFonts w:eastAsia="Times New Roman" w:cs="Times New Roman"/>
                <w:kern w:val="0"/>
                <w:sz w:val="22"/>
                <w:lang w:val="nb-NO"/>
                <w14:ligatures w14:val="none"/>
              </w:rPr>
            </w:pPr>
            <w:r w:rsidRPr="00FC7D3E">
              <w:rPr>
                <w:rFonts w:eastAsia="Times New Roman" w:cs="Times New Roman"/>
                <w:kern w:val="0"/>
                <w:sz w:val="22"/>
                <w:lang w:val="nb-NO"/>
                <w14:ligatures w14:val="none"/>
              </w:rPr>
              <w:t>- TB, PTB Dương Văn Xuyên;</w:t>
            </w:r>
          </w:p>
          <w:p w14:paraId="45AD5512" w14:textId="77777777" w:rsidR="00FC7D3E" w:rsidRPr="00FC7D3E" w:rsidRDefault="00FC7D3E" w:rsidP="00917174">
            <w:pPr>
              <w:spacing w:after="0" w:line="240" w:lineRule="auto"/>
              <w:rPr>
                <w:rFonts w:eastAsia="Times New Roman" w:cs="Times New Roman"/>
                <w:kern w:val="0"/>
                <w:sz w:val="24"/>
                <w:szCs w:val="24"/>
                <w:lang w:val="nb-NO"/>
                <w14:ligatures w14:val="none"/>
              </w:rPr>
            </w:pPr>
            <w:r w:rsidRPr="00FC7D3E">
              <w:rPr>
                <w:rFonts w:eastAsia="Times New Roman" w:cs="Times New Roman"/>
                <w:kern w:val="0"/>
                <w:sz w:val="22"/>
                <w:lang w:val="nb-NO"/>
                <w14:ligatures w14:val="none"/>
              </w:rPr>
              <w:t>- Lưu: VT, TNMT.</w:t>
            </w:r>
            <w:r w:rsidRPr="00FC7D3E">
              <w:rPr>
                <w:rFonts w:eastAsia="Times New Roman" w:cs="Times New Roman"/>
                <w:kern w:val="0"/>
                <w:sz w:val="24"/>
                <w:szCs w:val="24"/>
                <w:lang w:val="nb-NO"/>
                <w14:ligatures w14:val="none"/>
              </w:rPr>
              <w:t xml:space="preserve"> </w:t>
            </w:r>
          </w:p>
        </w:tc>
        <w:tc>
          <w:tcPr>
            <w:tcW w:w="4365" w:type="dxa"/>
          </w:tcPr>
          <w:p w14:paraId="25A57B8B"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r w:rsidRPr="00FC7D3E">
              <w:rPr>
                <w:rFonts w:eastAsia="Times New Roman" w:cs="Times New Roman"/>
                <w:b/>
                <w:kern w:val="0"/>
                <w:szCs w:val="28"/>
                <w:lang w:val="nb-NO"/>
                <w14:ligatures w14:val="none"/>
              </w:rPr>
              <w:t>TRƯỞNG BAN</w:t>
            </w:r>
          </w:p>
          <w:p w14:paraId="58813B77"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p>
          <w:p w14:paraId="70D3385E"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p>
          <w:p w14:paraId="72265CD1"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p>
          <w:p w14:paraId="44C3A2B4"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p>
          <w:p w14:paraId="2045B912" w14:textId="77777777" w:rsidR="00FC7D3E" w:rsidRPr="00FC7D3E" w:rsidRDefault="00FC7D3E" w:rsidP="00917174">
            <w:pPr>
              <w:spacing w:before="60" w:after="0" w:line="240" w:lineRule="auto"/>
              <w:jc w:val="center"/>
              <w:rPr>
                <w:rFonts w:eastAsia="Times New Roman" w:cs="Times New Roman"/>
                <w:b/>
                <w:kern w:val="0"/>
                <w:szCs w:val="28"/>
                <w:lang w:val="nb-NO"/>
                <w14:ligatures w14:val="none"/>
              </w:rPr>
            </w:pPr>
          </w:p>
          <w:p w14:paraId="2DD9ADAC" w14:textId="77777777" w:rsidR="00FC7D3E" w:rsidRPr="00FC7D3E" w:rsidRDefault="00FC7D3E" w:rsidP="00917174">
            <w:pPr>
              <w:spacing w:before="60" w:after="0" w:line="240" w:lineRule="auto"/>
              <w:jc w:val="center"/>
              <w:rPr>
                <w:rFonts w:eastAsia="Times New Roman" w:cs="Times New Roman"/>
                <w:b/>
                <w:kern w:val="0"/>
                <w:sz w:val="24"/>
                <w:szCs w:val="24"/>
                <w:lang w:val="nb-NO"/>
                <w14:ligatures w14:val="none"/>
              </w:rPr>
            </w:pPr>
            <w:r w:rsidRPr="00FC7D3E">
              <w:rPr>
                <w:rFonts w:eastAsia="Times New Roman" w:cs="Times New Roman"/>
                <w:b/>
                <w:kern w:val="0"/>
                <w:szCs w:val="28"/>
                <w:lang w:val="nb-NO"/>
                <w14:ligatures w14:val="none"/>
              </w:rPr>
              <w:t>Lê Trung Kiên</w:t>
            </w:r>
          </w:p>
        </w:tc>
      </w:tr>
      <w:bookmarkEnd w:id="1"/>
    </w:tbl>
    <w:p w14:paraId="796D6B94" w14:textId="530ED8E9" w:rsidR="00FF1280" w:rsidRPr="00FF1280" w:rsidRDefault="00FF1280" w:rsidP="00917174">
      <w:pPr>
        <w:spacing w:before="60" w:after="0" w:line="240" w:lineRule="auto"/>
        <w:rPr>
          <w:b/>
          <w:bCs/>
          <w:szCs w:val="28"/>
          <w:lang w:val="en"/>
        </w:rPr>
      </w:pPr>
    </w:p>
    <w:sectPr w:rsidR="00FF1280" w:rsidRPr="00FF1280" w:rsidSect="00A03136">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4465" w14:textId="77777777" w:rsidR="00101851" w:rsidRDefault="00101851" w:rsidP="00625311">
      <w:pPr>
        <w:spacing w:after="0" w:line="240" w:lineRule="auto"/>
      </w:pPr>
      <w:r>
        <w:separator/>
      </w:r>
    </w:p>
  </w:endnote>
  <w:endnote w:type="continuationSeparator" w:id="0">
    <w:p w14:paraId="76B6D252" w14:textId="77777777" w:rsidR="00101851" w:rsidRDefault="00101851" w:rsidP="0062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7FD31" w14:textId="77777777" w:rsidR="00101851" w:rsidRDefault="00101851" w:rsidP="00625311">
      <w:pPr>
        <w:spacing w:after="0" w:line="240" w:lineRule="auto"/>
      </w:pPr>
      <w:r>
        <w:separator/>
      </w:r>
    </w:p>
  </w:footnote>
  <w:footnote w:type="continuationSeparator" w:id="0">
    <w:p w14:paraId="293A5393" w14:textId="77777777" w:rsidR="00101851" w:rsidRDefault="00101851" w:rsidP="00625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1A10"/>
    <w:multiLevelType w:val="multilevel"/>
    <w:tmpl w:val="230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419FA"/>
    <w:multiLevelType w:val="multilevel"/>
    <w:tmpl w:val="6AF6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2454E"/>
    <w:multiLevelType w:val="hybridMultilevel"/>
    <w:tmpl w:val="1D3C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D6F4E"/>
    <w:multiLevelType w:val="hybridMultilevel"/>
    <w:tmpl w:val="A2E0D802"/>
    <w:lvl w:ilvl="0" w:tplc="3CC25CF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D56C8D"/>
    <w:multiLevelType w:val="multilevel"/>
    <w:tmpl w:val="74F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25"/>
    <w:rsid w:val="00002DAA"/>
    <w:rsid w:val="00004E4C"/>
    <w:rsid w:val="00012BAD"/>
    <w:rsid w:val="00047534"/>
    <w:rsid w:val="000755D2"/>
    <w:rsid w:val="00077384"/>
    <w:rsid w:val="000773A3"/>
    <w:rsid w:val="000A67FB"/>
    <w:rsid w:val="000B3840"/>
    <w:rsid w:val="000C1DE9"/>
    <w:rsid w:val="000C4FD0"/>
    <w:rsid w:val="000C66A6"/>
    <w:rsid w:val="000D241D"/>
    <w:rsid w:val="000D42A2"/>
    <w:rsid w:val="000D5711"/>
    <w:rsid w:val="000E26AF"/>
    <w:rsid w:val="00101851"/>
    <w:rsid w:val="00102752"/>
    <w:rsid w:val="00121F71"/>
    <w:rsid w:val="00125C12"/>
    <w:rsid w:val="00181446"/>
    <w:rsid w:val="001C0C77"/>
    <w:rsid w:val="001C2BE9"/>
    <w:rsid w:val="001C4FDB"/>
    <w:rsid w:val="001C5FE4"/>
    <w:rsid w:val="00215873"/>
    <w:rsid w:val="0021734C"/>
    <w:rsid w:val="00221CB2"/>
    <w:rsid w:val="002369A2"/>
    <w:rsid w:val="00236F32"/>
    <w:rsid w:val="00243578"/>
    <w:rsid w:val="0024622C"/>
    <w:rsid w:val="00277D78"/>
    <w:rsid w:val="002A1AE4"/>
    <w:rsid w:val="002B1A1B"/>
    <w:rsid w:val="002B21FB"/>
    <w:rsid w:val="002C0189"/>
    <w:rsid w:val="002D0ED9"/>
    <w:rsid w:val="002E1EE1"/>
    <w:rsid w:val="002E7885"/>
    <w:rsid w:val="002F0299"/>
    <w:rsid w:val="00306EFD"/>
    <w:rsid w:val="00315661"/>
    <w:rsid w:val="003250F0"/>
    <w:rsid w:val="00327D41"/>
    <w:rsid w:val="00352433"/>
    <w:rsid w:val="00355589"/>
    <w:rsid w:val="003603D1"/>
    <w:rsid w:val="003950FB"/>
    <w:rsid w:val="003A0D57"/>
    <w:rsid w:val="003B59A7"/>
    <w:rsid w:val="003C136C"/>
    <w:rsid w:val="003D29FD"/>
    <w:rsid w:val="003E120C"/>
    <w:rsid w:val="003F7EF7"/>
    <w:rsid w:val="004028B2"/>
    <w:rsid w:val="00426D45"/>
    <w:rsid w:val="00444449"/>
    <w:rsid w:val="004478C7"/>
    <w:rsid w:val="00450724"/>
    <w:rsid w:val="00480F30"/>
    <w:rsid w:val="00482C02"/>
    <w:rsid w:val="00490DDE"/>
    <w:rsid w:val="004A6F5F"/>
    <w:rsid w:val="004B31BE"/>
    <w:rsid w:val="004B701E"/>
    <w:rsid w:val="004C3619"/>
    <w:rsid w:val="004C39F1"/>
    <w:rsid w:val="004D58E0"/>
    <w:rsid w:val="00505342"/>
    <w:rsid w:val="00514CBB"/>
    <w:rsid w:val="0051552D"/>
    <w:rsid w:val="0052685F"/>
    <w:rsid w:val="00545C5F"/>
    <w:rsid w:val="00551ED1"/>
    <w:rsid w:val="00584FD5"/>
    <w:rsid w:val="00587551"/>
    <w:rsid w:val="005D2201"/>
    <w:rsid w:val="005F49DE"/>
    <w:rsid w:val="00617A5B"/>
    <w:rsid w:val="006238DC"/>
    <w:rsid w:val="00625311"/>
    <w:rsid w:val="00642736"/>
    <w:rsid w:val="006523C7"/>
    <w:rsid w:val="00661D0C"/>
    <w:rsid w:val="006632FA"/>
    <w:rsid w:val="006B7F55"/>
    <w:rsid w:val="006F4B13"/>
    <w:rsid w:val="00713E88"/>
    <w:rsid w:val="00723731"/>
    <w:rsid w:val="00726230"/>
    <w:rsid w:val="007263C0"/>
    <w:rsid w:val="007265FF"/>
    <w:rsid w:val="00750A3E"/>
    <w:rsid w:val="007558A2"/>
    <w:rsid w:val="007706D4"/>
    <w:rsid w:val="007A0264"/>
    <w:rsid w:val="007C78CA"/>
    <w:rsid w:val="007E0E15"/>
    <w:rsid w:val="008410DE"/>
    <w:rsid w:val="00854FCC"/>
    <w:rsid w:val="00874A5D"/>
    <w:rsid w:val="008A0F67"/>
    <w:rsid w:val="008A67A4"/>
    <w:rsid w:val="008B3686"/>
    <w:rsid w:val="008B5774"/>
    <w:rsid w:val="008C3E99"/>
    <w:rsid w:val="008D2A9B"/>
    <w:rsid w:val="008E2693"/>
    <w:rsid w:val="008F27EF"/>
    <w:rsid w:val="009035F7"/>
    <w:rsid w:val="00907BC1"/>
    <w:rsid w:val="00917174"/>
    <w:rsid w:val="00922899"/>
    <w:rsid w:val="00923AA7"/>
    <w:rsid w:val="00932A27"/>
    <w:rsid w:val="009336C1"/>
    <w:rsid w:val="00935BE7"/>
    <w:rsid w:val="00947D08"/>
    <w:rsid w:val="00955484"/>
    <w:rsid w:val="00961021"/>
    <w:rsid w:val="00965A48"/>
    <w:rsid w:val="00973CCE"/>
    <w:rsid w:val="00981B7F"/>
    <w:rsid w:val="00981C3F"/>
    <w:rsid w:val="00984AB4"/>
    <w:rsid w:val="009B57FE"/>
    <w:rsid w:val="009C34C4"/>
    <w:rsid w:val="009D4F21"/>
    <w:rsid w:val="009E57AE"/>
    <w:rsid w:val="009E6612"/>
    <w:rsid w:val="009F0DD3"/>
    <w:rsid w:val="009F6FEC"/>
    <w:rsid w:val="00A03136"/>
    <w:rsid w:val="00A45DF9"/>
    <w:rsid w:val="00A80274"/>
    <w:rsid w:val="00A86943"/>
    <w:rsid w:val="00AA00A6"/>
    <w:rsid w:val="00AA17AF"/>
    <w:rsid w:val="00AA44AE"/>
    <w:rsid w:val="00AC3FE1"/>
    <w:rsid w:val="00AF0B2A"/>
    <w:rsid w:val="00AF707F"/>
    <w:rsid w:val="00AF7601"/>
    <w:rsid w:val="00B2025F"/>
    <w:rsid w:val="00B41A25"/>
    <w:rsid w:val="00B94377"/>
    <w:rsid w:val="00BB1795"/>
    <w:rsid w:val="00C22C69"/>
    <w:rsid w:val="00C2358F"/>
    <w:rsid w:val="00C25725"/>
    <w:rsid w:val="00C27E93"/>
    <w:rsid w:val="00C33E36"/>
    <w:rsid w:val="00C3528A"/>
    <w:rsid w:val="00C4246F"/>
    <w:rsid w:val="00C576D1"/>
    <w:rsid w:val="00C64E07"/>
    <w:rsid w:val="00D42B1B"/>
    <w:rsid w:val="00D45C9B"/>
    <w:rsid w:val="00DD434E"/>
    <w:rsid w:val="00DD5771"/>
    <w:rsid w:val="00DD5E85"/>
    <w:rsid w:val="00DF140E"/>
    <w:rsid w:val="00DF7873"/>
    <w:rsid w:val="00E0245F"/>
    <w:rsid w:val="00E06D57"/>
    <w:rsid w:val="00E21DE2"/>
    <w:rsid w:val="00E33FB6"/>
    <w:rsid w:val="00E420A9"/>
    <w:rsid w:val="00E6426F"/>
    <w:rsid w:val="00E76038"/>
    <w:rsid w:val="00E85B0E"/>
    <w:rsid w:val="00E95131"/>
    <w:rsid w:val="00EB4586"/>
    <w:rsid w:val="00EF1B9F"/>
    <w:rsid w:val="00F11A50"/>
    <w:rsid w:val="00F16BAC"/>
    <w:rsid w:val="00F324D3"/>
    <w:rsid w:val="00F3330E"/>
    <w:rsid w:val="00F41CE3"/>
    <w:rsid w:val="00F577E2"/>
    <w:rsid w:val="00F62663"/>
    <w:rsid w:val="00F749D5"/>
    <w:rsid w:val="00FC2B05"/>
    <w:rsid w:val="00FC7D3E"/>
    <w:rsid w:val="00FF12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AB9"/>
  <w15:chartTrackingRefBased/>
  <w15:docId w15:val="{0EEEEEBF-2CBB-458B-8636-6FDBFB37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84"/>
  </w:style>
  <w:style w:type="paragraph" w:styleId="Heading1">
    <w:name w:val="heading 1"/>
    <w:basedOn w:val="Normal"/>
    <w:next w:val="Normal"/>
    <w:link w:val="Heading1Char"/>
    <w:uiPriority w:val="9"/>
    <w:qFormat/>
    <w:rsid w:val="00B4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A2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1A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1A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A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A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A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A2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41A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1A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1A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1A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1A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1A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A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1A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1A25"/>
    <w:pPr>
      <w:spacing w:before="160"/>
      <w:jc w:val="center"/>
    </w:pPr>
    <w:rPr>
      <w:i/>
      <w:iCs/>
      <w:color w:val="404040" w:themeColor="text1" w:themeTint="BF"/>
    </w:rPr>
  </w:style>
  <w:style w:type="character" w:customStyle="1" w:styleId="QuoteChar">
    <w:name w:val="Quote Char"/>
    <w:basedOn w:val="DefaultParagraphFont"/>
    <w:link w:val="Quote"/>
    <w:uiPriority w:val="29"/>
    <w:rsid w:val="00B41A25"/>
    <w:rPr>
      <w:i/>
      <w:iCs/>
      <w:color w:val="404040" w:themeColor="text1" w:themeTint="BF"/>
    </w:rPr>
  </w:style>
  <w:style w:type="paragraph" w:styleId="ListParagraph">
    <w:name w:val="List Paragraph"/>
    <w:basedOn w:val="Normal"/>
    <w:uiPriority w:val="34"/>
    <w:qFormat/>
    <w:rsid w:val="00B41A25"/>
    <w:pPr>
      <w:ind w:left="720"/>
      <w:contextualSpacing/>
    </w:pPr>
  </w:style>
  <w:style w:type="character" w:styleId="IntenseEmphasis">
    <w:name w:val="Intense Emphasis"/>
    <w:basedOn w:val="DefaultParagraphFont"/>
    <w:uiPriority w:val="21"/>
    <w:qFormat/>
    <w:rsid w:val="00B41A25"/>
    <w:rPr>
      <w:i/>
      <w:iCs/>
      <w:color w:val="0F4761" w:themeColor="accent1" w:themeShade="BF"/>
    </w:rPr>
  </w:style>
  <w:style w:type="paragraph" w:styleId="IntenseQuote">
    <w:name w:val="Intense Quote"/>
    <w:basedOn w:val="Normal"/>
    <w:next w:val="Normal"/>
    <w:link w:val="IntenseQuoteChar"/>
    <w:uiPriority w:val="30"/>
    <w:qFormat/>
    <w:rsid w:val="00B4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25"/>
    <w:rPr>
      <w:i/>
      <w:iCs/>
      <w:color w:val="0F4761" w:themeColor="accent1" w:themeShade="BF"/>
    </w:rPr>
  </w:style>
  <w:style w:type="character" w:styleId="IntenseReference">
    <w:name w:val="Intense Reference"/>
    <w:basedOn w:val="DefaultParagraphFont"/>
    <w:uiPriority w:val="32"/>
    <w:qFormat/>
    <w:rsid w:val="00B41A25"/>
    <w:rPr>
      <w:b/>
      <w:bCs/>
      <w:smallCaps/>
      <w:color w:val="0F4761" w:themeColor="accent1" w:themeShade="BF"/>
      <w:spacing w:val="5"/>
    </w:rPr>
  </w:style>
  <w:style w:type="paragraph" w:styleId="BalloonText">
    <w:name w:val="Balloon Text"/>
    <w:basedOn w:val="Normal"/>
    <w:link w:val="BalloonTextChar"/>
    <w:uiPriority w:val="99"/>
    <w:semiHidden/>
    <w:unhideWhenUsed/>
    <w:rsid w:val="008A6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A4"/>
    <w:rPr>
      <w:rFonts w:ascii="Segoe UI" w:hAnsi="Segoe UI" w:cs="Segoe UI"/>
      <w:sz w:val="18"/>
      <w:szCs w:val="18"/>
    </w:rPr>
  </w:style>
  <w:style w:type="paragraph" w:styleId="Header">
    <w:name w:val="header"/>
    <w:basedOn w:val="Normal"/>
    <w:link w:val="HeaderChar"/>
    <w:uiPriority w:val="99"/>
    <w:unhideWhenUsed/>
    <w:rsid w:val="00625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11"/>
  </w:style>
  <w:style w:type="paragraph" w:styleId="Footer">
    <w:name w:val="footer"/>
    <w:basedOn w:val="Normal"/>
    <w:link w:val="FooterChar"/>
    <w:uiPriority w:val="99"/>
    <w:unhideWhenUsed/>
    <w:rsid w:val="00625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11"/>
  </w:style>
  <w:style w:type="table" w:styleId="TableGrid">
    <w:name w:val="Table Grid"/>
    <w:basedOn w:val="TableNormal"/>
    <w:uiPriority w:val="39"/>
    <w:rsid w:val="00FF1280"/>
    <w:pPr>
      <w:spacing w:after="0" w:line="240" w:lineRule="auto"/>
      <w:jc w:val="left"/>
    </w:pPr>
    <w:rPr>
      <w:rFonts w:eastAsia="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C0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840">
      <w:bodyDiv w:val="1"/>
      <w:marLeft w:val="0"/>
      <w:marRight w:val="0"/>
      <w:marTop w:val="0"/>
      <w:marBottom w:val="0"/>
      <w:divBdr>
        <w:top w:val="none" w:sz="0" w:space="0" w:color="auto"/>
        <w:left w:val="none" w:sz="0" w:space="0" w:color="auto"/>
        <w:bottom w:val="none" w:sz="0" w:space="0" w:color="auto"/>
        <w:right w:val="none" w:sz="0" w:space="0" w:color="auto"/>
      </w:divBdr>
    </w:div>
    <w:div w:id="403189340">
      <w:bodyDiv w:val="1"/>
      <w:marLeft w:val="0"/>
      <w:marRight w:val="0"/>
      <w:marTop w:val="0"/>
      <w:marBottom w:val="0"/>
      <w:divBdr>
        <w:top w:val="none" w:sz="0" w:space="0" w:color="auto"/>
        <w:left w:val="none" w:sz="0" w:space="0" w:color="auto"/>
        <w:bottom w:val="none" w:sz="0" w:space="0" w:color="auto"/>
        <w:right w:val="none" w:sz="0" w:space="0" w:color="auto"/>
      </w:divBdr>
    </w:div>
    <w:div w:id="477527849">
      <w:bodyDiv w:val="1"/>
      <w:marLeft w:val="0"/>
      <w:marRight w:val="0"/>
      <w:marTop w:val="0"/>
      <w:marBottom w:val="0"/>
      <w:divBdr>
        <w:top w:val="none" w:sz="0" w:space="0" w:color="auto"/>
        <w:left w:val="none" w:sz="0" w:space="0" w:color="auto"/>
        <w:bottom w:val="none" w:sz="0" w:space="0" w:color="auto"/>
        <w:right w:val="none" w:sz="0" w:space="0" w:color="auto"/>
      </w:divBdr>
      <w:divsChild>
        <w:div w:id="1120763430">
          <w:marLeft w:val="0"/>
          <w:marRight w:val="0"/>
          <w:marTop w:val="0"/>
          <w:marBottom w:val="0"/>
          <w:divBdr>
            <w:top w:val="none" w:sz="0" w:space="0" w:color="auto"/>
            <w:left w:val="none" w:sz="0" w:space="0" w:color="auto"/>
            <w:bottom w:val="none" w:sz="0" w:space="0" w:color="auto"/>
            <w:right w:val="none" w:sz="0" w:space="0" w:color="auto"/>
          </w:divBdr>
          <w:divsChild>
            <w:div w:id="2193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3849">
      <w:bodyDiv w:val="1"/>
      <w:marLeft w:val="0"/>
      <w:marRight w:val="0"/>
      <w:marTop w:val="0"/>
      <w:marBottom w:val="0"/>
      <w:divBdr>
        <w:top w:val="none" w:sz="0" w:space="0" w:color="auto"/>
        <w:left w:val="none" w:sz="0" w:space="0" w:color="auto"/>
        <w:bottom w:val="none" w:sz="0" w:space="0" w:color="auto"/>
        <w:right w:val="none" w:sz="0" w:space="0" w:color="auto"/>
      </w:divBdr>
    </w:div>
    <w:div w:id="724068657">
      <w:bodyDiv w:val="1"/>
      <w:marLeft w:val="0"/>
      <w:marRight w:val="0"/>
      <w:marTop w:val="0"/>
      <w:marBottom w:val="0"/>
      <w:divBdr>
        <w:top w:val="none" w:sz="0" w:space="0" w:color="auto"/>
        <w:left w:val="none" w:sz="0" w:space="0" w:color="auto"/>
        <w:bottom w:val="none" w:sz="0" w:space="0" w:color="auto"/>
        <w:right w:val="none" w:sz="0" w:space="0" w:color="auto"/>
      </w:divBdr>
    </w:div>
    <w:div w:id="970213686">
      <w:bodyDiv w:val="1"/>
      <w:marLeft w:val="0"/>
      <w:marRight w:val="0"/>
      <w:marTop w:val="0"/>
      <w:marBottom w:val="0"/>
      <w:divBdr>
        <w:top w:val="none" w:sz="0" w:space="0" w:color="auto"/>
        <w:left w:val="none" w:sz="0" w:space="0" w:color="auto"/>
        <w:bottom w:val="none" w:sz="0" w:space="0" w:color="auto"/>
        <w:right w:val="none" w:sz="0" w:space="0" w:color="auto"/>
      </w:divBdr>
    </w:div>
    <w:div w:id="1363902175">
      <w:bodyDiv w:val="1"/>
      <w:marLeft w:val="0"/>
      <w:marRight w:val="0"/>
      <w:marTop w:val="0"/>
      <w:marBottom w:val="0"/>
      <w:divBdr>
        <w:top w:val="none" w:sz="0" w:space="0" w:color="auto"/>
        <w:left w:val="none" w:sz="0" w:space="0" w:color="auto"/>
        <w:bottom w:val="none" w:sz="0" w:space="0" w:color="auto"/>
        <w:right w:val="none" w:sz="0" w:space="0" w:color="auto"/>
      </w:divBdr>
    </w:div>
    <w:div w:id="1367873766">
      <w:bodyDiv w:val="1"/>
      <w:marLeft w:val="0"/>
      <w:marRight w:val="0"/>
      <w:marTop w:val="0"/>
      <w:marBottom w:val="0"/>
      <w:divBdr>
        <w:top w:val="none" w:sz="0" w:space="0" w:color="auto"/>
        <w:left w:val="none" w:sz="0" w:space="0" w:color="auto"/>
        <w:bottom w:val="none" w:sz="0" w:space="0" w:color="auto"/>
        <w:right w:val="none" w:sz="0" w:space="0" w:color="auto"/>
      </w:divBdr>
    </w:div>
    <w:div w:id="1414426462">
      <w:bodyDiv w:val="1"/>
      <w:marLeft w:val="0"/>
      <w:marRight w:val="0"/>
      <w:marTop w:val="0"/>
      <w:marBottom w:val="0"/>
      <w:divBdr>
        <w:top w:val="none" w:sz="0" w:space="0" w:color="auto"/>
        <w:left w:val="none" w:sz="0" w:space="0" w:color="auto"/>
        <w:bottom w:val="none" w:sz="0" w:space="0" w:color="auto"/>
        <w:right w:val="none" w:sz="0" w:space="0" w:color="auto"/>
      </w:divBdr>
    </w:div>
    <w:div w:id="1886024203">
      <w:bodyDiv w:val="1"/>
      <w:marLeft w:val="0"/>
      <w:marRight w:val="0"/>
      <w:marTop w:val="0"/>
      <w:marBottom w:val="0"/>
      <w:divBdr>
        <w:top w:val="none" w:sz="0" w:space="0" w:color="auto"/>
        <w:left w:val="none" w:sz="0" w:space="0" w:color="auto"/>
        <w:bottom w:val="none" w:sz="0" w:space="0" w:color="auto"/>
        <w:right w:val="none" w:sz="0" w:space="0" w:color="auto"/>
      </w:divBdr>
    </w:div>
    <w:div w:id="21123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11366</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ducthinh nguyen</dc:creator>
  <cp:keywords/>
  <dc:description/>
  <cp:lastModifiedBy>Administrator</cp:lastModifiedBy>
  <cp:revision>2</cp:revision>
  <cp:lastPrinted>2025-09-11T08:13:00Z</cp:lastPrinted>
  <dcterms:created xsi:type="dcterms:W3CDTF">2025-09-16T03:15:00Z</dcterms:created>
  <dcterms:modified xsi:type="dcterms:W3CDTF">2025-09-16T03:15:00Z</dcterms:modified>
</cp:coreProperties>
</file>