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237" w:rsidRDefault="00EB6237" w:rsidP="00E67EC2">
      <w:pPr>
        <w:spacing w:after="0" w:line="240" w:lineRule="auto"/>
        <w:ind w:firstLine="567"/>
        <w:jc w:val="center"/>
        <w:rPr>
          <w:b/>
          <w:szCs w:val="28"/>
        </w:rPr>
      </w:pPr>
      <w:r>
        <w:rPr>
          <w:b/>
          <w:szCs w:val="28"/>
        </w:rPr>
        <w:t>Phụ lục: Tổng hợp tiến độ thực hiện c</w:t>
      </w:r>
      <w:r w:rsidRPr="00421DB5">
        <w:rPr>
          <w:b/>
          <w:szCs w:val="28"/>
        </w:rPr>
        <w:t>ác ý kiến chỉ đạo của đ</w:t>
      </w:r>
      <w:r w:rsidR="00AC6278">
        <w:rPr>
          <w:b/>
          <w:szCs w:val="28"/>
        </w:rPr>
        <w:t>/c</w:t>
      </w:r>
      <w:r w:rsidRPr="00421DB5">
        <w:rPr>
          <w:b/>
          <w:szCs w:val="28"/>
        </w:rPr>
        <w:t xml:space="preserve"> Bí </w:t>
      </w:r>
      <w:proofErr w:type="gramStart"/>
      <w:r w:rsidRPr="00421DB5">
        <w:rPr>
          <w:b/>
          <w:szCs w:val="28"/>
        </w:rPr>
        <w:t>thư</w:t>
      </w:r>
      <w:proofErr w:type="gramEnd"/>
      <w:r w:rsidRPr="00421DB5">
        <w:rPr>
          <w:b/>
          <w:szCs w:val="28"/>
        </w:rPr>
        <w:t xml:space="preserve"> </w:t>
      </w:r>
      <w:r w:rsidR="00AC6278">
        <w:rPr>
          <w:b/>
          <w:szCs w:val="28"/>
        </w:rPr>
        <w:t>T</w:t>
      </w:r>
      <w:r w:rsidRPr="00421DB5">
        <w:rPr>
          <w:b/>
          <w:szCs w:val="28"/>
        </w:rPr>
        <w:t>hành ủy</w:t>
      </w:r>
      <w:r>
        <w:rPr>
          <w:b/>
          <w:szCs w:val="28"/>
        </w:rPr>
        <w:t xml:space="preserve"> </w:t>
      </w:r>
      <w:r w:rsidRPr="00421DB5">
        <w:rPr>
          <w:b/>
          <w:szCs w:val="28"/>
        </w:rPr>
        <w:t xml:space="preserve">tại buổi làm việc với một số </w:t>
      </w:r>
      <w:r w:rsidR="00AC6278">
        <w:rPr>
          <w:b/>
          <w:szCs w:val="28"/>
        </w:rPr>
        <w:t xml:space="preserve">DN </w:t>
      </w:r>
      <w:r w:rsidRPr="00421DB5">
        <w:rPr>
          <w:b/>
          <w:szCs w:val="28"/>
        </w:rPr>
        <w:t xml:space="preserve">trong Khu kinh tế Đình Vũ </w:t>
      </w:r>
      <w:r w:rsidR="006633DE">
        <w:rPr>
          <w:b/>
          <w:szCs w:val="28"/>
        </w:rPr>
        <w:t>-</w:t>
      </w:r>
      <w:r w:rsidRPr="00421DB5">
        <w:rPr>
          <w:b/>
          <w:szCs w:val="28"/>
        </w:rPr>
        <w:t xml:space="preserve"> Cát Hải</w:t>
      </w:r>
    </w:p>
    <w:p w:rsidR="00EB6237" w:rsidRPr="00421DB5" w:rsidRDefault="00EB6237" w:rsidP="00E67EC2">
      <w:pPr>
        <w:spacing w:after="0" w:line="240" w:lineRule="auto"/>
        <w:ind w:firstLine="567"/>
        <w:jc w:val="center"/>
        <w:rPr>
          <w:b/>
          <w:szCs w:val="28"/>
        </w:rPr>
      </w:pPr>
      <w:r>
        <w:rPr>
          <w:b/>
          <w:szCs w:val="28"/>
        </w:rPr>
        <w:t>-----</w:t>
      </w:r>
    </w:p>
    <w:p w:rsidR="001B5EB0" w:rsidRPr="000C1660" w:rsidRDefault="001B5EB0" w:rsidP="00E67EC2">
      <w:pPr>
        <w:spacing w:before="120" w:after="0" w:line="240" w:lineRule="auto"/>
        <w:ind w:firstLine="567"/>
        <w:jc w:val="both"/>
        <w:rPr>
          <w:rFonts w:cs="Times New Roman"/>
          <w:b/>
          <w:sz w:val="26"/>
          <w:szCs w:val="28"/>
        </w:rPr>
      </w:pPr>
      <w:r w:rsidRPr="000C1660">
        <w:rPr>
          <w:rFonts w:cs="Times New Roman"/>
          <w:b/>
          <w:sz w:val="26"/>
          <w:szCs w:val="28"/>
        </w:rPr>
        <w:t xml:space="preserve">I. </w:t>
      </w:r>
      <w:r w:rsidR="00EB6237" w:rsidRPr="000C1660">
        <w:rPr>
          <w:rFonts w:cs="Times New Roman"/>
          <w:b/>
          <w:sz w:val="26"/>
          <w:szCs w:val="28"/>
        </w:rPr>
        <w:t xml:space="preserve">ĐỐI VỚI </w:t>
      </w:r>
      <w:r w:rsidRPr="000C1660">
        <w:rPr>
          <w:rFonts w:cs="Times New Roman"/>
          <w:b/>
          <w:sz w:val="26"/>
          <w:szCs w:val="28"/>
        </w:rPr>
        <w:t>ĐỀ NGHỊ THÀNH PHỐ HỖ TRỢ TUYỂN DỤNG, ĐÀO TẠO LAO ĐỘNG CHO DOANH NGHIỆP</w:t>
      </w:r>
    </w:p>
    <w:p w:rsidR="001B5EB0" w:rsidRPr="006829FC" w:rsidRDefault="001B5EB0" w:rsidP="00E67EC2">
      <w:pPr>
        <w:spacing w:before="120" w:after="0" w:line="360" w:lineRule="exact"/>
        <w:ind w:firstLine="567"/>
        <w:jc w:val="both"/>
        <w:rPr>
          <w:rFonts w:cs="Times New Roman"/>
          <w:b/>
          <w:szCs w:val="28"/>
        </w:rPr>
      </w:pPr>
      <w:r w:rsidRPr="006829FC">
        <w:rPr>
          <w:rFonts w:cs="Times New Roman"/>
          <w:b/>
          <w:szCs w:val="28"/>
        </w:rPr>
        <w:t xml:space="preserve">1. </w:t>
      </w:r>
      <w:r w:rsidR="00EB6237">
        <w:rPr>
          <w:rFonts w:cs="Times New Roman"/>
          <w:b/>
          <w:szCs w:val="28"/>
        </w:rPr>
        <w:t>Lãnh đạo thành phố đã g</w:t>
      </w:r>
      <w:r w:rsidRPr="006829FC">
        <w:rPr>
          <w:rFonts w:cs="Times New Roman"/>
          <w:b/>
          <w:szCs w:val="28"/>
        </w:rPr>
        <w:t xml:space="preserve">iao Ban Quản lý Khu kinh tế tăng cường thực hiện các biện pháp để hỗ trợ DN về tuyển dụng, đào tạo </w:t>
      </w:r>
      <w:proofErr w:type="gramStart"/>
      <w:r w:rsidRPr="006829FC">
        <w:rPr>
          <w:rFonts w:cs="Times New Roman"/>
          <w:b/>
          <w:szCs w:val="28"/>
        </w:rPr>
        <w:t>lao</w:t>
      </w:r>
      <w:proofErr w:type="gramEnd"/>
      <w:r w:rsidRPr="006829FC">
        <w:rPr>
          <w:rFonts w:cs="Times New Roman"/>
          <w:b/>
          <w:szCs w:val="28"/>
        </w:rPr>
        <w:t xml:space="preserve"> động:</w:t>
      </w:r>
    </w:p>
    <w:p w:rsidR="001B5EB0" w:rsidRPr="006829FC" w:rsidRDefault="00667748" w:rsidP="00E67EC2">
      <w:pPr>
        <w:spacing w:before="120" w:after="0" w:line="360" w:lineRule="exact"/>
        <w:ind w:firstLine="567"/>
        <w:jc w:val="both"/>
        <w:rPr>
          <w:rFonts w:cs="Times New Roman"/>
          <w:szCs w:val="28"/>
        </w:rPr>
      </w:pPr>
      <w:r w:rsidRPr="006829FC">
        <w:rPr>
          <w:rFonts w:cs="Times New Roman"/>
          <w:b/>
          <w:i/>
          <w:szCs w:val="28"/>
        </w:rPr>
        <w:t>1.1. Tăng cường công tác thông tin, tuyên truyền trên các phương tiện thông tin về nhu cầu tuyển dụng của các doanh nghiệp (giới thiệu trên hệ thống cổng thông tin điện tử, fanpage và các ấn phẩm của Ban Quản lý Khu kinh tế Hải Phòng; xây dựng chuyên trang về giới thiệu việc làm, thu hút lao động,…)</w:t>
      </w:r>
    </w:p>
    <w:p w:rsidR="00036CC0" w:rsidRPr="00FD2371" w:rsidRDefault="00E36B67" w:rsidP="00E67EC2">
      <w:pPr>
        <w:spacing w:before="120" w:after="0" w:line="360" w:lineRule="exact"/>
        <w:ind w:firstLine="567"/>
        <w:jc w:val="both"/>
        <w:rPr>
          <w:rFonts w:cs="Times New Roman"/>
          <w:szCs w:val="28"/>
        </w:rPr>
      </w:pPr>
      <w:r>
        <w:rPr>
          <w:rFonts w:cs="Times New Roman"/>
          <w:szCs w:val="28"/>
        </w:rPr>
        <w:t>Năm 2023</w:t>
      </w:r>
      <w:r w:rsidR="00FD2371">
        <w:rPr>
          <w:rFonts w:cs="Times New Roman"/>
          <w:szCs w:val="28"/>
        </w:rPr>
        <w:t xml:space="preserve">, Ban Quản lý Khu kinh tế đã thông tin về nhu cầu tuyển dụng của các doanh nghiệp trong khu công nghiệp, khu kinh tế </w:t>
      </w:r>
      <w:r w:rsidR="00454CBA">
        <w:rPr>
          <w:rFonts w:cs="Times New Roman"/>
          <w:szCs w:val="28"/>
        </w:rPr>
        <w:t>và sẽ tiếp tục thực hiệ</w:t>
      </w:r>
      <w:r>
        <w:rPr>
          <w:rFonts w:cs="Times New Roman"/>
          <w:szCs w:val="28"/>
        </w:rPr>
        <w:t>n trong năm 2024</w:t>
      </w:r>
      <w:r w:rsidR="00454CBA">
        <w:rPr>
          <w:rFonts w:cs="Times New Roman"/>
          <w:szCs w:val="28"/>
        </w:rPr>
        <w:t>:</w:t>
      </w:r>
    </w:p>
    <w:p w:rsidR="006829FC" w:rsidRDefault="00486307" w:rsidP="00E67EC2">
      <w:pPr>
        <w:spacing w:before="120" w:after="0" w:line="360" w:lineRule="exact"/>
        <w:ind w:firstLine="567"/>
        <w:jc w:val="both"/>
        <w:rPr>
          <w:rFonts w:cs="Times New Roman"/>
          <w:szCs w:val="28"/>
        </w:rPr>
      </w:pPr>
      <w:r>
        <w:rPr>
          <w:rFonts w:cs="Times New Roman"/>
          <w:szCs w:val="28"/>
        </w:rPr>
        <w:t>- Đ</w:t>
      </w:r>
      <w:r w:rsidR="00667748" w:rsidRPr="006829FC">
        <w:rPr>
          <w:rFonts w:cs="Times New Roman"/>
          <w:szCs w:val="28"/>
        </w:rPr>
        <w:t>ăng tải các thông tin liên quan đến tuyển dụng lao động, đào tạo bồi dưỡng cho người lao động trên Cổng thông tin điện tử Heza, trên phần mềm hệ thống văn bản, đặt các tờ rơi tại bộ phận một cửa của Ban Quản lý để nhà đầu tư, doanh nghiệp đến làm việc tại cơ quan tìm hiể</w:t>
      </w:r>
      <w:r w:rsidR="006829FC">
        <w:rPr>
          <w:rFonts w:cs="Times New Roman"/>
          <w:szCs w:val="28"/>
        </w:rPr>
        <w:t>u.</w:t>
      </w:r>
      <w:r w:rsidR="0091670C">
        <w:rPr>
          <w:rFonts w:cs="Times New Roman"/>
          <w:szCs w:val="28"/>
        </w:rPr>
        <w:t xml:space="preserve"> Đồng thời x</w:t>
      </w:r>
      <w:r w:rsidR="0091670C" w:rsidRPr="006829FC">
        <w:rPr>
          <w:rFonts w:cs="Times New Roman"/>
          <w:szCs w:val="28"/>
        </w:rPr>
        <w:t xml:space="preserve">ây dựng trang Heza Works về tuyển dụng </w:t>
      </w:r>
      <w:proofErr w:type="gramStart"/>
      <w:r w:rsidR="0091670C" w:rsidRPr="006829FC">
        <w:rPr>
          <w:rFonts w:cs="Times New Roman"/>
          <w:szCs w:val="28"/>
        </w:rPr>
        <w:t>lao</w:t>
      </w:r>
      <w:proofErr w:type="gramEnd"/>
      <w:r w:rsidR="0091670C" w:rsidRPr="006829FC">
        <w:rPr>
          <w:rFonts w:cs="Times New Roman"/>
          <w:szCs w:val="28"/>
        </w:rPr>
        <w:t xml:space="preserve"> động, là cầu nối giúp người lao động đến với nhu cầu tuyển dụng việc làm của các doanh nghiệp trong khu công nghiệp, khu kinh tế.</w:t>
      </w:r>
    </w:p>
    <w:p w:rsidR="00667748" w:rsidRPr="006829FC" w:rsidRDefault="00486307" w:rsidP="00E67EC2">
      <w:pPr>
        <w:spacing w:before="120" w:after="0" w:line="360" w:lineRule="exact"/>
        <w:ind w:firstLine="567"/>
        <w:jc w:val="both"/>
        <w:rPr>
          <w:rFonts w:cs="Times New Roman"/>
          <w:szCs w:val="28"/>
        </w:rPr>
      </w:pPr>
      <w:r>
        <w:rPr>
          <w:rFonts w:cs="Times New Roman"/>
          <w:szCs w:val="28"/>
        </w:rPr>
        <w:t>- P</w:t>
      </w:r>
      <w:r w:rsidR="00667748" w:rsidRPr="006829FC">
        <w:rPr>
          <w:rFonts w:cs="Times New Roman"/>
          <w:szCs w:val="28"/>
        </w:rPr>
        <w:t xml:space="preserve">hối hợp với Đài phát thanh truyền hình Hải Phòng, Báo Hải Phòng, Cổng thông tin điện tử thành phố </w:t>
      </w:r>
      <w:r w:rsidR="001071F2">
        <w:rPr>
          <w:rFonts w:cs="Times New Roman"/>
          <w:szCs w:val="28"/>
        </w:rPr>
        <w:t xml:space="preserve">để đưa tin </w:t>
      </w:r>
      <w:r w:rsidR="00667748" w:rsidRPr="006829FC">
        <w:rPr>
          <w:rFonts w:cs="Times New Roman"/>
          <w:szCs w:val="28"/>
        </w:rPr>
        <w:t>về nhu cầu tuyển dụng của các doanh nghiệp trong khu công nghiệp, khu kinh tế đến người lao động có nhu cầu.</w:t>
      </w:r>
    </w:p>
    <w:p w:rsidR="00667748" w:rsidRPr="006829FC" w:rsidRDefault="00486307" w:rsidP="00E67EC2">
      <w:pPr>
        <w:spacing w:before="120" w:after="0" w:line="360" w:lineRule="exact"/>
        <w:ind w:firstLine="567"/>
        <w:jc w:val="both"/>
        <w:rPr>
          <w:rFonts w:cs="Times New Roman"/>
          <w:szCs w:val="28"/>
        </w:rPr>
      </w:pPr>
      <w:r>
        <w:rPr>
          <w:rFonts w:cs="Times New Roman"/>
          <w:szCs w:val="28"/>
        </w:rPr>
        <w:t>- K</w:t>
      </w:r>
      <w:r w:rsidR="00667748" w:rsidRPr="006829FC">
        <w:rPr>
          <w:rFonts w:cs="Times New Roman"/>
          <w:szCs w:val="28"/>
        </w:rPr>
        <w:t xml:space="preserve">ết nối </w:t>
      </w:r>
      <w:r w:rsidR="00454CBA">
        <w:rPr>
          <w:rFonts w:cs="Times New Roman"/>
          <w:szCs w:val="28"/>
        </w:rPr>
        <w:t>với các đơn vị liên quan</w:t>
      </w:r>
      <w:r w:rsidR="00667748" w:rsidRPr="006829FC">
        <w:rPr>
          <w:rFonts w:cs="Times New Roman"/>
          <w:szCs w:val="28"/>
        </w:rPr>
        <w:t>,</w:t>
      </w:r>
      <w:r w:rsidR="004201DD">
        <w:rPr>
          <w:rFonts w:cs="Times New Roman"/>
          <w:szCs w:val="28"/>
        </w:rPr>
        <w:t xml:space="preserve"> các quận huyệ</w:t>
      </w:r>
      <w:r w:rsidR="00F75DD6">
        <w:rPr>
          <w:rFonts w:cs="Times New Roman"/>
          <w:szCs w:val="28"/>
        </w:rPr>
        <w:t xml:space="preserve">n, </w:t>
      </w:r>
      <w:r w:rsidR="00433390">
        <w:rPr>
          <w:rFonts w:cs="Times New Roman"/>
          <w:szCs w:val="28"/>
        </w:rPr>
        <w:t>Trung tâm</w:t>
      </w:r>
      <w:r w:rsidR="00F75DD6">
        <w:rPr>
          <w:rFonts w:cs="Times New Roman"/>
          <w:szCs w:val="28"/>
        </w:rPr>
        <w:t xml:space="preserve"> dịch vụ việc làm</w:t>
      </w:r>
      <w:r w:rsidR="00C91AB3">
        <w:rPr>
          <w:rFonts w:cs="Times New Roman"/>
          <w:szCs w:val="28"/>
        </w:rPr>
        <w:t>, Đ</w:t>
      </w:r>
      <w:r w:rsidR="00B67AF4">
        <w:rPr>
          <w:rFonts w:cs="Times New Roman"/>
          <w:szCs w:val="28"/>
        </w:rPr>
        <w:t>ào tạo và</w:t>
      </w:r>
      <w:r w:rsidR="00C91AB3">
        <w:rPr>
          <w:rFonts w:cs="Times New Roman"/>
          <w:szCs w:val="28"/>
        </w:rPr>
        <w:t xml:space="preserve"> X</w:t>
      </w:r>
      <w:r w:rsidR="00433390">
        <w:rPr>
          <w:rFonts w:cs="Times New Roman"/>
          <w:szCs w:val="28"/>
        </w:rPr>
        <w:t>úc tiến đầu tư</w:t>
      </w:r>
      <w:r w:rsidR="00C91AB3">
        <w:rPr>
          <w:rFonts w:cs="Times New Roman"/>
          <w:szCs w:val="28"/>
        </w:rPr>
        <w:t xml:space="preserve"> thuộc Ban Quản lý</w:t>
      </w:r>
      <w:r w:rsidR="00433390">
        <w:rPr>
          <w:rFonts w:cs="Times New Roman"/>
          <w:szCs w:val="28"/>
        </w:rPr>
        <w:t xml:space="preserve"> Khu kinh tế Hải Phòng</w:t>
      </w:r>
      <w:r w:rsidR="00667748" w:rsidRPr="006829FC">
        <w:rPr>
          <w:rFonts w:cs="Times New Roman"/>
          <w:szCs w:val="28"/>
        </w:rPr>
        <w:t xml:space="preserve"> </w:t>
      </w:r>
      <w:r w:rsidR="00433390">
        <w:rPr>
          <w:rFonts w:cs="Times New Roman"/>
          <w:szCs w:val="28"/>
        </w:rPr>
        <w:t>với</w:t>
      </w:r>
      <w:r w:rsidR="00667748" w:rsidRPr="006829FC">
        <w:rPr>
          <w:rFonts w:cs="Times New Roman"/>
          <w:szCs w:val="28"/>
        </w:rPr>
        <w:t xml:space="preserve"> các doanh nghiệp có nhu cầu tuyển dụng </w:t>
      </w:r>
      <w:r w:rsidR="001071F2">
        <w:rPr>
          <w:rFonts w:cs="Times New Roman"/>
          <w:szCs w:val="28"/>
        </w:rPr>
        <w:t>để tuyển từ nguồn</w:t>
      </w:r>
      <w:r w:rsidR="00667748" w:rsidRPr="006829FC">
        <w:rPr>
          <w:rFonts w:cs="Times New Roman"/>
          <w:szCs w:val="28"/>
        </w:rPr>
        <w:t xml:space="preserve"> lực lượng quân nhân đã hoàn thành nghĩa vụ quân sự. </w:t>
      </w:r>
    </w:p>
    <w:p w:rsidR="00667748" w:rsidRPr="006829FC" w:rsidRDefault="00667748" w:rsidP="00E67EC2">
      <w:pPr>
        <w:spacing w:before="120" w:after="0" w:line="360" w:lineRule="exact"/>
        <w:ind w:firstLine="567"/>
        <w:jc w:val="both"/>
        <w:rPr>
          <w:rFonts w:cs="Times New Roman"/>
          <w:b/>
          <w:i/>
          <w:szCs w:val="28"/>
        </w:rPr>
      </w:pPr>
      <w:r w:rsidRPr="006829FC">
        <w:rPr>
          <w:rFonts w:cs="Times New Roman"/>
          <w:b/>
          <w:i/>
          <w:szCs w:val="28"/>
        </w:rPr>
        <w:t xml:space="preserve">1.2. Phối hợp với chính quyền các địa phương để tuyên truyền, đưa thông tin về nhu cầu tuyển dụng của các doanh nghiệp tới người </w:t>
      </w:r>
      <w:proofErr w:type="gramStart"/>
      <w:r w:rsidRPr="006829FC">
        <w:rPr>
          <w:rFonts w:cs="Times New Roman"/>
          <w:b/>
          <w:i/>
          <w:szCs w:val="28"/>
        </w:rPr>
        <w:t>lao</w:t>
      </w:r>
      <w:proofErr w:type="gramEnd"/>
      <w:r w:rsidRPr="006829FC">
        <w:rPr>
          <w:rFonts w:cs="Times New Roman"/>
          <w:b/>
          <w:i/>
          <w:szCs w:val="28"/>
        </w:rPr>
        <w:t xml:space="preserve"> động:</w:t>
      </w:r>
    </w:p>
    <w:p w:rsidR="00453709" w:rsidRDefault="004F4A9D" w:rsidP="00E67EC2">
      <w:pPr>
        <w:spacing w:before="120" w:after="0" w:line="360" w:lineRule="exact"/>
        <w:ind w:firstLine="567"/>
        <w:jc w:val="both"/>
        <w:rPr>
          <w:rFonts w:eastAsia="MS Mincho" w:cs="Times New Roman"/>
          <w:szCs w:val="28"/>
          <w:lang w:val="nb-NO" w:eastAsia="vi-VN"/>
        </w:rPr>
      </w:pPr>
      <w:r w:rsidRPr="006829FC">
        <w:rPr>
          <w:rFonts w:eastAsia="MS Mincho" w:cs="Times New Roman"/>
          <w:szCs w:val="28"/>
          <w:lang w:val="nb-NO" w:eastAsia="vi-VN"/>
        </w:rPr>
        <w:t>Ban Quản lý</w:t>
      </w:r>
      <w:r w:rsidR="00055A83">
        <w:rPr>
          <w:rFonts w:eastAsia="MS Mincho" w:cs="Times New Roman"/>
          <w:szCs w:val="28"/>
          <w:lang w:val="nb-NO" w:eastAsia="vi-VN"/>
        </w:rPr>
        <w:t xml:space="preserve"> Khu kinh tế</w:t>
      </w:r>
      <w:r w:rsidRPr="006829FC">
        <w:rPr>
          <w:rFonts w:eastAsia="MS Mincho" w:cs="Times New Roman"/>
          <w:szCs w:val="28"/>
          <w:lang w:val="nb-NO" w:eastAsia="vi-VN"/>
        </w:rPr>
        <w:t xml:space="preserve"> đã phối hợp với Ủy ban nhân dân các quận</w:t>
      </w:r>
      <w:r w:rsidR="00055A83">
        <w:rPr>
          <w:rFonts w:eastAsia="MS Mincho" w:cs="Times New Roman"/>
          <w:szCs w:val="28"/>
          <w:lang w:val="nb-NO" w:eastAsia="vi-VN"/>
        </w:rPr>
        <w:t>,</w:t>
      </w:r>
      <w:r w:rsidRPr="006829FC">
        <w:rPr>
          <w:rFonts w:eastAsia="MS Mincho" w:cs="Times New Roman"/>
          <w:szCs w:val="28"/>
          <w:lang w:val="nb-NO" w:eastAsia="vi-VN"/>
        </w:rPr>
        <w:t xml:space="preserve"> huyện, </w:t>
      </w:r>
      <w:r w:rsidR="00F54313">
        <w:rPr>
          <w:rFonts w:eastAsia="MS Mincho" w:cs="Times New Roman"/>
          <w:szCs w:val="28"/>
          <w:lang w:val="nb-NO" w:eastAsia="vi-VN"/>
        </w:rPr>
        <w:t xml:space="preserve">Đài Phát thanh và Truyền hình Hải Phòng, báo Hải Phòng, </w:t>
      </w:r>
      <w:r w:rsidRPr="006829FC">
        <w:rPr>
          <w:rFonts w:eastAsia="MS Mincho" w:cs="Times New Roman"/>
          <w:szCs w:val="28"/>
          <w:lang w:val="nb-NO" w:eastAsia="vi-VN"/>
        </w:rPr>
        <w:t>Đoàn thanh niên các quận</w:t>
      </w:r>
      <w:r w:rsidR="00055A83">
        <w:rPr>
          <w:rFonts w:eastAsia="MS Mincho" w:cs="Times New Roman"/>
          <w:szCs w:val="28"/>
          <w:lang w:val="nb-NO" w:eastAsia="vi-VN"/>
        </w:rPr>
        <w:t>,</w:t>
      </w:r>
      <w:r w:rsidRPr="006829FC">
        <w:rPr>
          <w:rFonts w:eastAsia="MS Mincho" w:cs="Times New Roman"/>
          <w:szCs w:val="28"/>
          <w:lang w:val="nb-NO" w:eastAsia="vi-VN"/>
        </w:rPr>
        <w:t xml:space="preserve"> huyện, Trung tâm dịch vụ việc l</w:t>
      </w:r>
      <w:bookmarkStart w:id="0" w:name="_GoBack"/>
      <w:bookmarkEnd w:id="0"/>
      <w:r w:rsidRPr="006829FC">
        <w:rPr>
          <w:rFonts w:eastAsia="MS Mincho" w:cs="Times New Roman"/>
          <w:szCs w:val="28"/>
          <w:lang w:val="nb-NO" w:eastAsia="vi-VN"/>
        </w:rPr>
        <w:t>àm - Sở Lao động, Thương binh và xã hộ</w:t>
      </w:r>
      <w:r w:rsidR="00F54313">
        <w:rPr>
          <w:rFonts w:eastAsia="MS Mincho" w:cs="Times New Roman"/>
          <w:szCs w:val="28"/>
          <w:lang w:val="nb-NO" w:eastAsia="vi-VN"/>
        </w:rPr>
        <w:t xml:space="preserve">i; thông qua các đơn vị </w:t>
      </w:r>
      <w:r w:rsidRPr="006829FC">
        <w:rPr>
          <w:rFonts w:eastAsia="MS Mincho" w:cs="Times New Roman"/>
          <w:szCs w:val="28"/>
          <w:lang w:val="nb-NO" w:eastAsia="vi-VN"/>
        </w:rPr>
        <w:t>cung cấ</w:t>
      </w:r>
      <w:r w:rsidR="00DA157D">
        <w:rPr>
          <w:rFonts w:eastAsia="MS Mincho" w:cs="Times New Roman"/>
          <w:szCs w:val="28"/>
          <w:lang w:val="nb-NO" w:eastAsia="vi-VN"/>
        </w:rPr>
        <w:t xml:space="preserve">p thông tin </w:t>
      </w:r>
      <w:r w:rsidRPr="006829FC">
        <w:rPr>
          <w:rFonts w:eastAsia="MS Mincho" w:cs="Times New Roman"/>
          <w:szCs w:val="28"/>
          <w:lang w:val="nb-NO" w:eastAsia="vi-VN"/>
        </w:rPr>
        <w:t xml:space="preserve">tuyển dụng của các doanh nghiệp trong khu công nghiệp, khu kinh tế đến người lao động </w:t>
      </w:r>
      <w:r w:rsidR="00DA157D">
        <w:rPr>
          <w:rFonts w:eastAsia="MS Mincho" w:cs="Times New Roman"/>
          <w:szCs w:val="28"/>
          <w:lang w:val="nb-NO" w:eastAsia="vi-VN"/>
        </w:rPr>
        <w:t>đáp ứng</w:t>
      </w:r>
      <w:r w:rsidRPr="006829FC">
        <w:rPr>
          <w:rFonts w:eastAsia="MS Mincho" w:cs="Times New Roman"/>
          <w:szCs w:val="28"/>
          <w:lang w:val="nb-NO" w:eastAsia="vi-VN"/>
        </w:rPr>
        <w:t xml:space="preserve"> nhu cầu</w:t>
      </w:r>
      <w:r w:rsidR="00DA157D">
        <w:rPr>
          <w:rFonts w:eastAsia="MS Mincho" w:cs="Times New Roman"/>
          <w:szCs w:val="28"/>
          <w:lang w:val="nb-NO" w:eastAsia="vi-VN"/>
        </w:rPr>
        <w:t xml:space="preserve"> tuyển dụng của các doanh nghiệp.</w:t>
      </w:r>
      <w:r w:rsidRPr="006829FC">
        <w:rPr>
          <w:rFonts w:eastAsia="MS Mincho" w:cs="Times New Roman"/>
          <w:szCs w:val="28"/>
          <w:lang w:val="nb-NO" w:eastAsia="vi-VN"/>
        </w:rPr>
        <w:t xml:space="preserve"> </w:t>
      </w:r>
    </w:p>
    <w:p w:rsidR="00851842" w:rsidRPr="003D4A42" w:rsidRDefault="00A53BE0" w:rsidP="00E67EC2">
      <w:pPr>
        <w:spacing w:before="120" w:after="0" w:line="360" w:lineRule="exact"/>
        <w:ind w:firstLine="567"/>
        <w:jc w:val="both"/>
        <w:rPr>
          <w:rFonts w:eastAsia="MS Mincho" w:cs="Times New Roman"/>
          <w:color w:val="000000" w:themeColor="text1"/>
          <w:szCs w:val="28"/>
          <w:lang w:val="nb-NO" w:eastAsia="vi-VN"/>
        </w:rPr>
      </w:pPr>
      <w:r>
        <w:rPr>
          <w:rFonts w:eastAsia="MS Mincho" w:cs="Times New Roman"/>
          <w:szCs w:val="28"/>
          <w:lang w:val="nb-NO" w:eastAsia="vi-VN"/>
        </w:rPr>
        <w:t xml:space="preserve">Đợt </w:t>
      </w:r>
      <w:r w:rsidR="00527BE0">
        <w:rPr>
          <w:rFonts w:eastAsia="MS Mincho" w:cs="Times New Roman"/>
          <w:szCs w:val="28"/>
          <w:lang w:val="nb-NO" w:eastAsia="vi-VN"/>
        </w:rPr>
        <w:t>2</w:t>
      </w:r>
      <w:r w:rsidR="00133828">
        <w:rPr>
          <w:rFonts w:eastAsia="MS Mincho" w:cs="Times New Roman"/>
          <w:szCs w:val="28"/>
          <w:lang w:val="nb-NO" w:eastAsia="vi-VN"/>
        </w:rPr>
        <w:t xml:space="preserve"> tháng </w:t>
      </w:r>
      <w:r w:rsidR="003B78A1">
        <w:rPr>
          <w:rFonts w:eastAsia="MS Mincho" w:cs="Times New Roman"/>
          <w:szCs w:val="28"/>
          <w:lang w:val="nb-NO" w:eastAsia="vi-VN"/>
        </w:rPr>
        <w:t>9</w:t>
      </w:r>
      <w:r w:rsidR="00E36B67">
        <w:rPr>
          <w:rFonts w:eastAsia="MS Mincho" w:cs="Times New Roman"/>
          <w:szCs w:val="28"/>
          <w:lang w:val="nb-NO" w:eastAsia="vi-VN"/>
        </w:rPr>
        <w:t>/2024</w:t>
      </w:r>
      <w:r w:rsidR="0003117D">
        <w:rPr>
          <w:rFonts w:eastAsia="MS Mincho" w:cs="Times New Roman"/>
          <w:szCs w:val="28"/>
          <w:lang w:val="nb-NO" w:eastAsia="vi-VN"/>
        </w:rPr>
        <w:t xml:space="preserve">, </w:t>
      </w:r>
      <w:r w:rsidR="00851842">
        <w:rPr>
          <w:rFonts w:eastAsia="MS Mincho" w:cs="Times New Roman"/>
          <w:szCs w:val="28"/>
          <w:lang w:val="nb-NO" w:eastAsia="vi-VN"/>
        </w:rPr>
        <w:t xml:space="preserve">có </w:t>
      </w:r>
      <w:r w:rsidR="003B78A1">
        <w:rPr>
          <w:rFonts w:eastAsia="MS Mincho" w:cs="Times New Roman"/>
          <w:color w:val="000000" w:themeColor="text1"/>
          <w:szCs w:val="28"/>
          <w:lang w:val="nb-NO" w:eastAsia="vi-VN"/>
        </w:rPr>
        <w:t>1</w:t>
      </w:r>
      <w:r w:rsidR="00BE2ACD">
        <w:rPr>
          <w:rFonts w:eastAsia="MS Mincho" w:cs="Times New Roman"/>
          <w:color w:val="000000" w:themeColor="text1"/>
          <w:szCs w:val="28"/>
          <w:lang w:val="nb-NO" w:eastAsia="vi-VN"/>
        </w:rPr>
        <w:t>8</w:t>
      </w:r>
      <w:r w:rsidR="00851842" w:rsidRPr="00C868D3">
        <w:rPr>
          <w:rFonts w:eastAsia="MS Mincho" w:cs="Times New Roman"/>
          <w:color w:val="FF0000"/>
          <w:szCs w:val="28"/>
          <w:lang w:val="nb-NO" w:eastAsia="vi-VN"/>
        </w:rPr>
        <w:t xml:space="preserve"> </w:t>
      </w:r>
      <w:r w:rsidR="00851842" w:rsidRPr="00671811">
        <w:rPr>
          <w:rFonts w:eastAsia="MS Mincho" w:cs="Times New Roman"/>
          <w:szCs w:val="28"/>
          <w:lang w:val="nb-NO" w:eastAsia="vi-VN"/>
        </w:rPr>
        <w:t xml:space="preserve">doanh nghiệp </w:t>
      </w:r>
      <w:r w:rsidR="00851842">
        <w:rPr>
          <w:rFonts w:eastAsia="MS Mincho" w:cs="Times New Roman"/>
          <w:szCs w:val="28"/>
          <w:lang w:val="nb-NO" w:eastAsia="vi-VN"/>
        </w:rPr>
        <w:t xml:space="preserve">trong </w:t>
      </w:r>
      <w:r w:rsidR="00851842" w:rsidRPr="00671811">
        <w:rPr>
          <w:rFonts w:eastAsia="MS Mincho" w:cs="Times New Roman"/>
          <w:szCs w:val="28"/>
          <w:lang w:val="nb-NO" w:eastAsia="vi-VN"/>
        </w:rPr>
        <w:t xml:space="preserve">khu công nghiệp, khu kinh tế trên địa bàn thành phố có nhu cầu tuyển dụng thêm </w:t>
      </w:r>
      <w:r w:rsidR="00C60921">
        <w:rPr>
          <w:rFonts w:eastAsia="MS Mincho" w:cs="Times New Roman"/>
          <w:color w:val="000000" w:themeColor="text1"/>
          <w:szCs w:val="28"/>
          <w:lang w:val="nb-NO" w:eastAsia="vi-VN"/>
        </w:rPr>
        <w:t>1.</w:t>
      </w:r>
      <w:r w:rsidR="00BE2ACD">
        <w:rPr>
          <w:rFonts w:eastAsia="MS Mincho" w:cs="Times New Roman"/>
          <w:color w:val="000000" w:themeColor="text1"/>
          <w:szCs w:val="28"/>
          <w:lang w:val="nb-NO" w:eastAsia="vi-VN"/>
        </w:rPr>
        <w:t>408</w:t>
      </w:r>
      <w:r w:rsidR="00851842" w:rsidRPr="00B52EC2">
        <w:rPr>
          <w:rFonts w:eastAsia="MS Mincho" w:cs="Times New Roman"/>
          <w:color w:val="000000" w:themeColor="text1"/>
          <w:szCs w:val="28"/>
          <w:lang w:val="nb-NO" w:eastAsia="vi-VN"/>
        </w:rPr>
        <w:t xml:space="preserve"> </w:t>
      </w:r>
      <w:r w:rsidR="00851842" w:rsidRPr="00671811">
        <w:rPr>
          <w:rFonts w:eastAsia="MS Mincho" w:cs="Times New Roman"/>
          <w:szCs w:val="28"/>
          <w:lang w:val="nb-NO" w:eastAsia="vi-VN"/>
        </w:rPr>
        <w:t>lao động.</w:t>
      </w:r>
    </w:p>
    <w:p w:rsidR="008070B6" w:rsidRPr="00851842" w:rsidRDefault="00C868D3" w:rsidP="00E67EC2">
      <w:pPr>
        <w:spacing w:before="120" w:after="0" w:line="360" w:lineRule="exact"/>
        <w:ind w:firstLine="567"/>
        <w:jc w:val="both"/>
        <w:rPr>
          <w:rFonts w:eastAsia="MS Mincho" w:cs="Times New Roman"/>
          <w:szCs w:val="28"/>
          <w:lang w:val="nb-NO" w:eastAsia="vi-VN"/>
        </w:rPr>
      </w:pPr>
      <w:r w:rsidRPr="00D91C4C">
        <w:rPr>
          <w:rFonts w:eastAsia="MS Mincho" w:cs="Times New Roman"/>
          <w:sz w:val="26"/>
          <w:szCs w:val="26"/>
          <w:lang w:val="nb-NO" w:eastAsia="vi-VN"/>
        </w:rPr>
        <w:t xml:space="preserve"> </w:t>
      </w:r>
      <w:r w:rsidR="00806C28" w:rsidRPr="00D91C4C">
        <w:rPr>
          <w:rFonts w:eastAsia="MS Mincho" w:cs="Times New Roman"/>
          <w:sz w:val="26"/>
          <w:szCs w:val="26"/>
          <w:lang w:val="nb-NO" w:eastAsia="vi-VN"/>
        </w:rPr>
        <w:t>(</w:t>
      </w:r>
      <w:r w:rsidR="00806C28" w:rsidRPr="00D91C4C">
        <w:rPr>
          <w:rFonts w:eastAsia="MS Mincho" w:cs="Times New Roman"/>
          <w:i/>
          <w:sz w:val="26"/>
          <w:szCs w:val="26"/>
          <w:lang w:val="nb-NO" w:eastAsia="vi-VN"/>
        </w:rPr>
        <w:t>Bảng chi tiết nhu cầu tuyển dụng lao động của các doanh nghiệp trong các khu công nghiệp, khu kinh tế</w:t>
      </w:r>
      <w:r w:rsidR="008E4E8A">
        <w:rPr>
          <w:rFonts w:eastAsia="MS Mincho" w:cs="Times New Roman"/>
          <w:i/>
          <w:sz w:val="26"/>
          <w:szCs w:val="26"/>
          <w:lang w:val="nb-NO" w:eastAsia="vi-VN"/>
        </w:rPr>
        <w:t xml:space="preserve"> </w:t>
      </w:r>
      <w:r w:rsidR="00D47335">
        <w:rPr>
          <w:rFonts w:eastAsia="MS Mincho" w:cs="Times New Roman"/>
          <w:i/>
          <w:sz w:val="26"/>
          <w:szCs w:val="26"/>
          <w:lang w:val="nb-NO" w:eastAsia="vi-VN"/>
        </w:rPr>
        <w:t>đợ</w:t>
      </w:r>
      <w:r w:rsidR="00D852AD">
        <w:rPr>
          <w:rFonts w:eastAsia="MS Mincho" w:cs="Times New Roman"/>
          <w:i/>
          <w:sz w:val="26"/>
          <w:szCs w:val="26"/>
          <w:lang w:val="nb-NO" w:eastAsia="vi-VN"/>
        </w:rPr>
        <w:t xml:space="preserve">t </w:t>
      </w:r>
      <w:r w:rsidR="00527BE0">
        <w:rPr>
          <w:rFonts w:eastAsia="MS Mincho" w:cs="Times New Roman"/>
          <w:i/>
          <w:sz w:val="26"/>
          <w:szCs w:val="26"/>
          <w:lang w:val="nb-NO" w:eastAsia="vi-VN"/>
        </w:rPr>
        <w:t>2</w:t>
      </w:r>
      <w:r w:rsidR="00D852AD">
        <w:rPr>
          <w:rFonts w:eastAsia="MS Mincho" w:cs="Times New Roman"/>
          <w:i/>
          <w:sz w:val="26"/>
          <w:szCs w:val="26"/>
          <w:lang w:val="nb-NO" w:eastAsia="vi-VN"/>
        </w:rPr>
        <w:t xml:space="preserve"> </w:t>
      </w:r>
      <w:r w:rsidR="006142EF">
        <w:rPr>
          <w:rFonts w:eastAsia="MS Mincho" w:cs="Times New Roman"/>
          <w:i/>
          <w:sz w:val="26"/>
          <w:szCs w:val="26"/>
          <w:lang w:val="nb-NO" w:eastAsia="vi-VN"/>
        </w:rPr>
        <w:t xml:space="preserve">tháng </w:t>
      </w:r>
      <w:r w:rsidR="003B78A1">
        <w:rPr>
          <w:rFonts w:eastAsia="MS Mincho" w:cs="Times New Roman"/>
          <w:i/>
          <w:sz w:val="26"/>
          <w:szCs w:val="26"/>
          <w:lang w:val="nb-NO" w:eastAsia="vi-VN"/>
        </w:rPr>
        <w:t>9</w:t>
      </w:r>
      <w:r w:rsidR="0071155C">
        <w:rPr>
          <w:rFonts w:eastAsia="MS Mincho" w:cs="Times New Roman"/>
          <w:i/>
          <w:sz w:val="26"/>
          <w:szCs w:val="26"/>
          <w:lang w:val="nb-NO" w:eastAsia="vi-VN"/>
        </w:rPr>
        <w:t>/2024</w:t>
      </w:r>
      <w:r w:rsidR="00D47335">
        <w:rPr>
          <w:rFonts w:eastAsia="MS Mincho" w:cs="Times New Roman"/>
          <w:i/>
          <w:sz w:val="26"/>
          <w:szCs w:val="26"/>
          <w:lang w:val="nb-NO" w:eastAsia="vi-VN"/>
        </w:rPr>
        <w:t xml:space="preserve"> </w:t>
      </w:r>
      <w:r w:rsidR="006B7D2F">
        <w:rPr>
          <w:rFonts w:eastAsia="MS Mincho" w:cs="Times New Roman"/>
          <w:i/>
          <w:sz w:val="26"/>
          <w:szCs w:val="26"/>
          <w:lang w:val="nb-NO" w:eastAsia="vi-VN"/>
        </w:rPr>
        <w:t>gửi kèm theo).</w:t>
      </w:r>
    </w:p>
    <w:p w:rsidR="00E90854" w:rsidRDefault="00E90854" w:rsidP="00E67EC2">
      <w:pPr>
        <w:spacing w:before="120" w:after="0" w:line="360" w:lineRule="exact"/>
        <w:ind w:firstLine="567"/>
        <w:jc w:val="both"/>
        <w:rPr>
          <w:rFonts w:eastAsia="MS Mincho" w:cs="Times New Roman"/>
          <w:b/>
          <w:i/>
          <w:szCs w:val="28"/>
          <w:lang w:val="nb-NO" w:eastAsia="vi-VN"/>
        </w:rPr>
      </w:pPr>
      <w:r w:rsidRPr="002E0096">
        <w:rPr>
          <w:rFonts w:eastAsia="MS Mincho" w:cs="Times New Roman"/>
          <w:b/>
          <w:i/>
          <w:szCs w:val="28"/>
          <w:lang w:val="nb-NO" w:eastAsia="vi-VN"/>
        </w:rPr>
        <w:lastRenderedPageBreak/>
        <w:t>1.3. Tập trung thu hút nhà đầu tư thực hiện các dự án xây dựng nhà ở công nhân, nhà ở xã hội, các công trình phúc lợi xã hội trong Khu kinh tế:</w:t>
      </w:r>
    </w:p>
    <w:p w:rsidR="00E90854" w:rsidRPr="00E81CBD" w:rsidRDefault="00E67EC2" w:rsidP="00E67EC2">
      <w:pPr>
        <w:spacing w:after="0"/>
        <w:ind w:firstLine="567"/>
        <w:contextualSpacing/>
        <w:jc w:val="both"/>
        <w:rPr>
          <w:rFonts w:eastAsia="Times New Roman" w:cs="Times New Roman"/>
          <w:szCs w:val="28"/>
          <w:lang w:val="pt-BR"/>
        </w:rPr>
      </w:pPr>
      <w:r>
        <w:rPr>
          <w:rFonts w:eastAsia="MS Mincho" w:cs="Times New Roman"/>
          <w:szCs w:val="28"/>
          <w:lang w:val="nb-NO" w:eastAsia="vi-VN"/>
        </w:rPr>
        <w:t>(</w:t>
      </w:r>
      <w:r w:rsidR="00E90854" w:rsidRPr="002E0096">
        <w:rPr>
          <w:rFonts w:eastAsia="MS Mincho" w:cs="Times New Roman"/>
          <w:szCs w:val="28"/>
          <w:lang w:val="nb-NO" w:eastAsia="vi-VN"/>
        </w:rPr>
        <w:t xml:space="preserve">1) </w:t>
      </w:r>
      <w:r w:rsidR="00393205" w:rsidRPr="00393205">
        <w:rPr>
          <w:rFonts w:eastAsia="MS Mincho" w:cs="Times New Roman"/>
          <w:szCs w:val="28"/>
          <w:lang w:val="nb-NO" w:eastAsia="vi-VN"/>
        </w:rPr>
        <w:t xml:space="preserve">Đối với Khu nhà ở công nhân </w:t>
      </w:r>
      <w:r w:rsidR="00E81CBD" w:rsidRPr="00A44BEF">
        <w:rPr>
          <w:rFonts w:eastAsia="Times New Roman" w:cs="Times New Roman"/>
          <w:szCs w:val="28"/>
          <w:lang w:val="pt-BR"/>
        </w:rPr>
        <w:t>Công ty TNHH Pegatron Việt Nam</w:t>
      </w:r>
      <w:r w:rsidR="00E81CBD">
        <w:rPr>
          <w:rFonts w:eastAsia="Times New Roman" w:cs="Times New Roman"/>
          <w:szCs w:val="28"/>
          <w:lang w:val="pt-BR"/>
        </w:rPr>
        <w:t>:</w:t>
      </w:r>
    </w:p>
    <w:p w:rsidR="005F3975" w:rsidRDefault="005F3975" w:rsidP="00E67EC2">
      <w:pPr>
        <w:spacing w:after="0"/>
        <w:ind w:firstLine="851"/>
        <w:rPr>
          <w:rFonts w:eastAsia="MS Mincho" w:cs="Times New Roman"/>
          <w:szCs w:val="28"/>
          <w:lang w:val="nb-NO" w:eastAsia="vi-VN"/>
        </w:rPr>
      </w:pPr>
      <w:r>
        <w:rPr>
          <w:rFonts w:eastAsia="MS Mincho" w:cs="Times New Roman"/>
          <w:szCs w:val="28"/>
          <w:lang w:val="nb-NO" w:eastAsia="vi-VN"/>
        </w:rPr>
        <w:t xml:space="preserve">a. Thông tin sơ bộ dự án: </w:t>
      </w:r>
    </w:p>
    <w:p w:rsidR="005F3975" w:rsidRDefault="005F3975" w:rsidP="00E67EC2">
      <w:pPr>
        <w:spacing w:after="0"/>
        <w:ind w:firstLine="567"/>
        <w:contextualSpacing/>
        <w:jc w:val="both"/>
        <w:rPr>
          <w:rFonts w:eastAsia="Times New Roman" w:cs="Times New Roman"/>
          <w:szCs w:val="28"/>
          <w:lang w:val="pt-BR"/>
        </w:rPr>
      </w:pPr>
      <w:r>
        <w:rPr>
          <w:rFonts w:eastAsia="Times New Roman" w:cs="Times New Roman"/>
          <w:szCs w:val="28"/>
          <w:lang w:val="pt-BR"/>
        </w:rPr>
        <w:t xml:space="preserve">- Tên dự án: Dự </w:t>
      </w:r>
      <w:r w:rsidRPr="00A44BEF">
        <w:rPr>
          <w:rFonts w:eastAsia="Times New Roman" w:cs="Times New Roman"/>
          <w:szCs w:val="28"/>
          <w:lang w:val="pt-BR"/>
        </w:rPr>
        <w:t>án đầu tư xây dựng nhà ở công nhân viên Công ty TNHH Pegatron Việt Nam</w:t>
      </w:r>
    </w:p>
    <w:p w:rsidR="005F3975" w:rsidRDefault="005F3975" w:rsidP="00E67EC2">
      <w:pPr>
        <w:spacing w:after="0"/>
        <w:ind w:firstLine="567"/>
        <w:contextualSpacing/>
        <w:jc w:val="both"/>
        <w:rPr>
          <w:rFonts w:eastAsia="Times New Roman" w:cs="Times New Roman"/>
          <w:szCs w:val="28"/>
          <w:lang w:val="pt-BR"/>
        </w:rPr>
      </w:pPr>
      <w:r>
        <w:rPr>
          <w:rFonts w:eastAsia="Times New Roman" w:cs="Times New Roman"/>
          <w:szCs w:val="28"/>
          <w:lang w:val="pt-BR"/>
        </w:rPr>
        <w:t xml:space="preserve">- Chủ đầu tư: </w:t>
      </w:r>
      <w:r w:rsidRPr="00A44BEF">
        <w:rPr>
          <w:rFonts w:eastAsia="Times New Roman" w:cs="Times New Roman"/>
          <w:szCs w:val="28"/>
          <w:lang w:val="pt-BR"/>
        </w:rPr>
        <w:t>Công ty TNHH Pegatron Việt Nam</w:t>
      </w:r>
    </w:p>
    <w:p w:rsidR="005F3975" w:rsidRPr="00CC36D5" w:rsidRDefault="005F3975" w:rsidP="00E67EC2">
      <w:pPr>
        <w:spacing w:after="0"/>
        <w:ind w:firstLine="567"/>
        <w:contextualSpacing/>
        <w:jc w:val="both"/>
        <w:rPr>
          <w:rFonts w:eastAsia="Times New Roman" w:cs="Times New Roman"/>
          <w:szCs w:val="28"/>
          <w:lang w:val="pt-BR"/>
        </w:rPr>
      </w:pPr>
      <w:r>
        <w:rPr>
          <w:rFonts w:eastAsia="Times New Roman" w:cs="Times New Roman"/>
          <w:szCs w:val="28"/>
          <w:lang w:val="pt-BR"/>
        </w:rPr>
        <w:t xml:space="preserve">- </w:t>
      </w:r>
      <w:r w:rsidRPr="00CC36D5">
        <w:rPr>
          <w:rFonts w:eastAsia="Times New Roman" w:cs="Times New Roman"/>
          <w:szCs w:val="28"/>
          <w:lang w:val="pt-BR"/>
        </w:rPr>
        <w:t>Địa điểm: một phần Lô ĐO 120-03 (Trong quy hoạch phân khu tỷ lệ 1/2000 quận Hải An), thuộc Khu kinh tế Đình Vũ - Cát Hải, phường Đông Hải 2, quận Hải An, thành phố Hải Phòng, Việt Nam</w:t>
      </w:r>
    </w:p>
    <w:p w:rsidR="005F3975" w:rsidRPr="00CC36D5" w:rsidRDefault="005F3975" w:rsidP="00E67EC2">
      <w:pPr>
        <w:spacing w:after="0"/>
        <w:ind w:firstLine="567"/>
        <w:contextualSpacing/>
        <w:jc w:val="both"/>
        <w:rPr>
          <w:rFonts w:eastAsia="Times New Roman" w:cs="Times New Roman"/>
          <w:szCs w:val="28"/>
          <w:lang w:val="pt-BR"/>
        </w:rPr>
      </w:pPr>
      <w:r w:rsidRPr="00CC36D5">
        <w:rPr>
          <w:rFonts w:eastAsia="Times New Roman" w:cs="Times New Roman"/>
          <w:szCs w:val="28"/>
          <w:lang w:val="pt-BR"/>
        </w:rPr>
        <w:t>- Diện tích đất sử dụng: 5,04 ha</w:t>
      </w:r>
    </w:p>
    <w:p w:rsidR="005F3975" w:rsidRPr="00CC36D5" w:rsidRDefault="005F3975" w:rsidP="00E67EC2">
      <w:pPr>
        <w:spacing w:after="0"/>
        <w:ind w:firstLine="567"/>
        <w:contextualSpacing/>
        <w:jc w:val="both"/>
        <w:rPr>
          <w:rFonts w:eastAsia="Times New Roman" w:cs="Times New Roman"/>
          <w:szCs w:val="28"/>
          <w:lang w:val="pt-BR"/>
        </w:rPr>
      </w:pPr>
      <w:r w:rsidRPr="00CC36D5">
        <w:rPr>
          <w:rFonts w:eastAsia="Times New Roman" w:cs="Times New Roman"/>
          <w:szCs w:val="28"/>
          <w:lang w:val="pt-BR"/>
        </w:rPr>
        <w:t>- Quy mô: Nhà ở dạng ký túc xá cao 10 tầng và Nhà tiện tích công cộng cao 05 tầng (11 tòa nhà), được xây dựng, phục vụ cho khoảng 10.000 người lao động và hoàn thiện đồng bộ theo phương án quy hoạch được duyệt.</w:t>
      </w:r>
    </w:p>
    <w:p w:rsidR="005F3975" w:rsidRPr="00CC36D5" w:rsidRDefault="005F3975" w:rsidP="00E67EC2">
      <w:pPr>
        <w:spacing w:after="0"/>
        <w:ind w:firstLine="567"/>
        <w:contextualSpacing/>
        <w:jc w:val="both"/>
        <w:rPr>
          <w:rFonts w:eastAsia="Times New Roman" w:cs="Times New Roman"/>
          <w:szCs w:val="28"/>
          <w:lang w:val="pt-BR"/>
        </w:rPr>
      </w:pPr>
      <w:r w:rsidRPr="00CC36D5">
        <w:rPr>
          <w:rFonts w:eastAsia="Times New Roman" w:cs="Times New Roman"/>
          <w:szCs w:val="28"/>
          <w:lang w:val="pt-BR"/>
        </w:rPr>
        <w:t>- Số căn nhà ở xã hội: khoảng 1.695 căn.</w:t>
      </w:r>
    </w:p>
    <w:p w:rsidR="005F3975" w:rsidRPr="00CC36D5" w:rsidRDefault="005F3975" w:rsidP="00E67EC2">
      <w:pPr>
        <w:spacing w:after="0"/>
        <w:ind w:firstLine="567"/>
        <w:contextualSpacing/>
        <w:jc w:val="both"/>
        <w:rPr>
          <w:rFonts w:eastAsia="Times New Roman" w:cs="Times New Roman"/>
          <w:szCs w:val="28"/>
          <w:lang w:val="pt-BR"/>
        </w:rPr>
      </w:pPr>
      <w:r w:rsidRPr="00CC36D5">
        <w:rPr>
          <w:rFonts w:eastAsia="Times New Roman" w:cs="Times New Roman"/>
          <w:szCs w:val="28"/>
          <w:lang w:val="pt-BR"/>
        </w:rPr>
        <w:t>- Tổng mức đầu tư: 1.560.000 triệu đồng</w:t>
      </w:r>
    </w:p>
    <w:p w:rsidR="005F3975" w:rsidRPr="00CC36D5" w:rsidRDefault="005F3975" w:rsidP="00E67EC2">
      <w:pPr>
        <w:spacing w:after="0"/>
        <w:ind w:firstLine="567"/>
        <w:contextualSpacing/>
        <w:jc w:val="both"/>
        <w:rPr>
          <w:rFonts w:eastAsia="Times New Roman" w:cs="Times New Roman"/>
          <w:szCs w:val="28"/>
          <w:lang w:val="pt-BR"/>
        </w:rPr>
      </w:pPr>
      <w:r w:rsidRPr="00CC36D5">
        <w:rPr>
          <w:rFonts w:eastAsia="Times New Roman" w:cs="Times New Roman"/>
          <w:szCs w:val="28"/>
          <w:lang w:val="pt-BR"/>
        </w:rPr>
        <w:t>- Thời hạn hoạt động: 50 năm kể từ ngày được chấp thuận chủ trương đầu tư lần đầu ngày 25/02/2022.</w:t>
      </w:r>
    </w:p>
    <w:p w:rsidR="005F3975" w:rsidRPr="00CC36D5" w:rsidRDefault="005F3975" w:rsidP="00E67EC2">
      <w:pPr>
        <w:spacing w:after="0"/>
        <w:ind w:firstLine="567"/>
        <w:contextualSpacing/>
        <w:jc w:val="both"/>
        <w:rPr>
          <w:rFonts w:eastAsia="Times New Roman" w:cs="Times New Roman"/>
          <w:szCs w:val="28"/>
          <w:lang w:val="pt-BR"/>
        </w:rPr>
      </w:pPr>
      <w:r w:rsidRPr="00CC36D5">
        <w:rPr>
          <w:rFonts w:eastAsia="Times New Roman" w:cs="Times New Roman"/>
          <w:szCs w:val="28"/>
          <w:lang w:val="pt-BR"/>
        </w:rPr>
        <w:t>- Tiến độ thực hiện:</w:t>
      </w:r>
    </w:p>
    <w:p w:rsidR="005F3975" w:rsidRPr="00CC36D5" w:rsidRDefault="005F3975" w:rsidP="00CD4561">
      <w:pPr>
        <w:spacing w:after="0"/>
        <w:ind w:firstLine="709"/>
        <w:contextualSpacing/>
        <w:jc w:val="both"/>
        <w:rPr>
          <w:rFonts w:eastAsia="Times New Roman" w:cs="Times New Roman"/>
          <w:szCs w:val="28"/>
          <w:lang w:val="pt-BR"/>
        </w:rPr>
      </w:pPr>
      <w:r w:rsidRPr="00CC36D5">
        <w:rPr>
          <w:rFonts w:eastAsia="Times New Roman" w:cs="Times New Roman"/>
          <w:szCs w:val="28"/>
          <w:lang w:val="pt-BR"/>
        </w:rPr>
        <w:t>+ Giai đoạn 1: dự kiến thực hiện  từ Quý II/2022 đến Quý IV/2024</w:t>
      </w:r>
    </w:p>
    <w:p w:rsidR="005F3975" w:rsidRDefault="005F3975" w:rsidP="00CD4561">
      <w:pPr>
        <w:spacing w:after="0"/>
        <w:ind w:firstLine="709"/>
        <w:contextualSpacing/>
        <w:jc w:val="both"/>
        <w:rPr>
          <w:rFonts w:eastAsia="Times New Roman" w:cs="Times New Roman"/>
          <w:szCs w:val="28"/>
          <w:lang w:val="pt-BR"/>
        </w:rPr>
      </w:pPr>
      <w:r w:rsidRPr="00CC36D5">
        <w:rPr>
          <w:rFonts w:eastAsia="Times New Roman" w:cs="Times New Roman"/>
          <w:szCs w:val="28"/>
          <w:lang w:val="pt-BR"/>
        </w:rPr>
        <w:t xml:space="preserve">+ Giai đoạn 2: dự kiến từ Quý III/2025 đến năm </w:t>
      </w:r>
      <w:r>
        <w:rPr>
          <w:rFonts w:eastAsia="Times New Roman" w:cs="Times New Roman"/>
          <w:szCs w:val="28"/>
          <w:lang w:val="pt-BR"/>
        </w:rPr>
        <w:t>2027</w:t>
      </w:r>
    </w:p>
    <w:p w:rsidR="005F3975" w:rsidRPr="00A44BEF" w:rsidRDefault="005F3975" w:rsidP="00E67EC2">
      <w:pPr>
        <w:spacing w:after="0"/>
        <w:ind w:firstLine="851"/>
        <w:contextualSpacing/>
        <w:jc w:val="both"/>
        <w:rPr>
          <w:rFonts w:eastAsia="Times New Roman" w:cs="Times New Roman"/>
          <w:szCs w:val="28"/>
          <w:lang w:val="pt-BR"/>
        </w:rPr>
      </w:pPr>
      <w:r>
        <w:rPr>
          <w:rFonts w:eastAsia="Times New Roman" w:cs="Times New Roman"/>
          <w:szCs w:val="28"/>
          <w:lang w:val="pt-BR"/>
        </w:rPr>
        <w:t xml:space="preserve">b. Tình hình thực hiện: </w:t>
      </w:r>
    </w:p>
    <w:p w:rsidR="00527A3A" w:rsidRPr="00527A3A" w:rsidRDefault="00527A3A" w:rsidP="00E67EC2">
      <w:pPr>
        <w:spacing w:after="0" w:line="259" w:lineRule="auto"/>
        <w:ind w:firstLine="567"/>
        <w:contextualSpacing/>
        <w:jc w:val="both"/>
        <w:rPr>
          <w:rFonts w:eastAsia="Times New Roman" w:cs="Times New Roman"/>
          <w:szCs w:val="28"/>
          <w:lang w:val="pt-BR" w:eastAsia="zh-CN"/>
        </w:rPr>
      </w:pPr>
      <w:r>
        <w:rPr>
          <w:rFonts w:eastAsia="Times New Roman" w:cs="Times New Roman"/>
          <w:szCs w:val="28"/>
          <w:lang w:val="pt-BR" w:eastAsia="zh-CN"/>
        </w:rPr>
        <w:t xml:space="preserve">- </w:t>
      </w:r>
      <w:r w:rsidRPr="00527A3A">
        <w:rPr>
          <w:rFonts w:eastAsia="Times New Roman" w:cs="Times New Roman"/>
          <w:szCs w:val="28"/>
          <w:lang w:val="pt-BR" w:eastAsia="zh-CN"/>
        </w:rPr>
        <w:t xml:space="preserve">Về quy hoạch chi tiết tỷ lệ 1/500: Ban Quản lý Khu kinh tế đã phê duyệt nhiệm vụ Quy hoạch chi tiết tỷ lệ 1/500 Khu nhà ở công nhân tại Quyết định số 1125/QĐ-BQL ngày 15/4/2022; phê duyệt đồ án Quy hoạch chi tiết tỷ lệ 1/500 Khu nhà ở công nhân tại Quyết định số 1364/QĐ-BQL ngày 09/5/2022. Trong quá trình triển khai thực hiện dự án tại khu vực, do vướng mắc giải phóng mặt bằng, do trong khu đất có dự án Công ty USI dừng không thực hiện nên Ban Quản lý Khu kinh tế đã phê duyệt điều chỉnh Quy hoạch chi tiết tỷ lệ 1/500 Khu nhà ở công nhân tại Quyết định số 2952/QĐ-BQL ngày 06/9/2022 làm cơ sở để thu hút đầu tư, triển khai các dự án tại khu vực này. </w:t>
      </w:r>
    </w:p>
    <w:p w:rsidR="00527A3A" w:rsidRPr="00527A3A" w:rsidRDefault="00527A3A" w:rsidP="00E67EC2">
      <w:pPr>
        <w:spacing w:after="0" w:line="259" w:lineRule="auto"/>
        <w:ind w:firstLine="567"/>
        <w:contextualSpacing/>
        <w:jc w:val="both"/>
        <w:rPr>
          <w:rFonts w:eastAsia="Times New Roman" w:cs="Times New Roman"/>
          <w:szCs w:val="28"/>
          <w:lang w:val="pt-BR" w:eastAsia="zh-CN"/>
        </w:rPr>
      </w:pPr>
      <w:r w:rsidRPr="00527A3A">
        <w:rPr>
          <w:rFonts w:eastAsia="Times New Roman" w:cs="Times New Roman"/>
          <w:szCs w:val="28"/>
          <w:lang w:val="pt-BR" w:eastAsia="zh-CN"/>
        </w:rPr>
        <w:t>- Về đất đai: Ban Quản lý Khu kinh tế đã có quyết định giao đất cho nhà đầu tư để thực hiện Dự án xây dựng khu nhà ở công nhân viên Công ty TNHH Pegatron Việt Nam tại Quyết định số 1823/QĐ-BQL ngày 21/4/2023.</w:t>
      </w:r>
    </w:p>
    <w:p w:rsidR="00527A3A" w:rsidRPr="00527A3A" w:rsidRDefault="00527A3A" w:rsidP="00E67EC2">
      <w:pPr>
        <w:spacing w:after="0" w:line="259" w:lineRule="auto"/>
        <w:ind w:firstLine="567"/>
        <w:contextualSpacing/>
        <w:jc w:val="both"/>
        <w:rPr>
          <w:rFonts w:eastAsia="Times New Roman" w:cs="Times New Roman"/>
          <w:szCs w:val="28"/>
          <w:lang w:val="pt-BR" w:eastAsia="zh-CN"/>
        </w:rPr>
      </w:pPr>
      <w:r w:rsidRPr="00527A3A">
        <w:rPr>
          <w:rFonts w:eastAsia="Times New Roman" w:cs="Times New Roman"/>
          <w:szCs w:val="28"/>
          <w:lang w:val="pt-BR" w:eastAsia="zh-CN"/>
        </w:rPr>
        <w:t>- Về xây dựng: Ban Quản lý Khu kinh tế đã cấp GPXD số 2446/GPXD ngày 26/5/2023 cho Dự án xây dựng khu nhà ở công nhân viên Công ty TNHH Pegatron Việt Nam giai đoạn 1. Công ty TNHH Pegatron Việt Nam đã khởi công xây dựng vào ngày 30/5/2023. Hiện đang triển khai đầu tư xây dựng; dự</w:t>
      </w:r>
      <w:r w:rsidRPr="00527A3A">
        <w:rPr>
          <w:rFonts w:eastAsia="Times New Roman" w:cs="Times New Roman"/>
          <w:color w:val="000000"/>
          <w:szCs w:val="28"/>
          <w:lang w:val="nb-NO" w:eastAsia="zh-CN"/>
        </w:rPr>
        <w:t xml:space="preserve"> kiến hoàn thành trước ngày 31/10/202</w:t>
      </w:r>
      <w:r w:rsidR="004154B1">
        <w:rPr>
          <w:rFonts w:eastAsia="Times New Roman" w:cs="Times New Roman"/>
          <w:color w:val="000000"/>
          <w:szCs w:val="28"/>
          <w:lang w:val="nb-NO" w:eastAsia="zh-CN"/>
        </w:rPr>
        <w:t>4 để đưa vào khai thác, sử dụng.</w:t>
      </w:r>
    </w:p>
    <w:p w:rsidR="00E90854" w:rsidRDefault="00E67EC2" w:rsidP="00E67EC2">
      <w:pPr>
        <w:spacing w:before="120" w:after="0" w:line="360" w:lineRule="exact"/>
        <w:ind w:firstLine="567"/>
        <w:jc w:val="both"/>
        <w:rPr>
          <w:rFonts w:eastAsia="MS Mincho" w:cs="Times New Roman"/>
          <w:szCs w:val="28"/>
          <w:lang w:val="nb-NO" w:eastAsia="vi-VN"/>
        </w:rPr>
      </w:pPr>
      <w:r>
        <w:rPr>
          <w:rFonts w:eastAsia="MS Mincho" w:cs="Times New Roman"/>
          <w:szCs w:val="28"/>
          <w:lang w:val="nb-NO" w:eastAsia="vi-VN"/>
        </w:rPr>
        <w:t>(</w:t>
      </w:r>
      <w:r w:rsidR="00E90854" w:rsidRPr="002E0096">
        <w:rPr>
          <w:rFonts w:eastAsia="MS Mincho" w:cs="Times New Roman"/>
          <w:szCs w:val="28"/>
          <w:lang w:val="nb-NO" w:eastAsia="vi-VN"/>
        </w:rPr>
        <w:t xml:space="preserve">2) </w:t>
      </w:r>
      <w:r w:rsidR="00203AD1" w:rsidRPr="00203AD1">
        <w:rPr>
          <w:rFonts w:eastAsia="MS Mincho" w:cs="Times New Roman"/>
          <w:szCs w:val="28"/>
          <w:lang w:val="nb-NO" w:eastAsia="vi-VN"/>
        </w:rPr>
        <w:t>Đối với Khu nhà ở xã hội phường Đông Hải 2 (diện tích 22,48ha):</w:t>
      </w:r>
    </w:p>
    <w:p w:rsidR="00CA58AA" w:rsidRPr="00CA58AA" w:rsidRDefault="00E67EC2" w:rsidP="00E67EC2">
      <w:pPr>
        <w:spacing w:after="0" w:line="360" w:lineRule="exact"/>
        <w:ind w:firstLine="851"/>
        <w:jc w:val="both"/>
        <w:rPr>
          <w:rFonts w:eastAsia="MS Mincho" w:cs="Times New Roman"/>
          <w:szCs w:val="28"/>
          <w:lang w:val="nb-NO" w:eastAsia="vi-VN"/>
        </w:rPr>
      </w:pPr>
      <w:r>
        <w:rPr>
          <w:rFonts w:eastAsia="MS Mincho" w:cs="Times New Roman"/>
          <w:szCs w:val="28"/>
          <w:lang w:val="nb-NO" w:eastAsia="vi-VN"/>
        </w:rPr>
        <w:lastRenderedPageBreak/>
        <w:t xml:space="preserve">a. </w:t>
      </w:r>
      <w:r w:rsidR="00CA58AA" w:rsidRPr="00CA58AA">
        <w:rPr>
          <w:rFonts w:eastAsia="MS Mincho" w:cs="Times New Roman"/>
          <w:szCs w:val="28"/>
          <w:lang w:val="nb-NO" w:eastAsia="vi-VN"/>
        </w:rPr>
        <w:t>Thông tin sơ bộ dự án:</w:t>
      </w:r>
    </w:p>
    <w:p w:rsidR="00E67EC2" w:rsidRDefault="00CA58AA" w:rsidP="00E67EC2">
      <w:pPr>
        <w:spacing w:after="0" w:line="360" w:lineRule="exact"/>
        <w:ind w:firstLine="567"/>
        <w:jc w:val="both"/>
        <w:rPr>
          <w:rFonts w:eastAsia="MS Mincho" w:cs="Times New Roman"/>
          <w:szCs w:val="28"/>
          <w:lang w:val="nb-NO" w:eastAsia="vi-VN"/>
        </w:rPr>
      </w:pPr>
      <w:r w:rsidRPr="00CA58AA">
        <w:rPr>
          <w:rFonts w:eastAsia="MS Mincho" w:cs="Times New Roman"/>
          <w:szCs w:val="28"/>
          <w:lang w:val="nb-NO" w:eastAsia="vi-VN"/>
        </w:rPr>
        <w:t>- Tên dự án: Dự án xây dựng Khu nhà ở xã hội tại phường Đông Hải 2, quận Hải An thuộc Khu kinh tế Đình Vũ - Cát Hải, thành phố Hải Phòng</w:t>
      </w:r>
    </w:p>
    <w:p w:rsidR="00CA58AA" w:rsidRPr="00CA58AA" w:rsidRDefault="00CA58AA" w:rsidP="00E67EC2">
      <w:pPr>
        <w:spacing w:after="0" w:line="360" w:lineRule="exact"/>
        <w:ind w:firstLine="567"/>
        <w:jc w:val="both"/>
        <w:rPr>
          <w:rFonts w:eastAsia="MS Mincho" w:cs="Times New Roman"/>
          <w:szCs w:val="28"/>
          <w:lang w:val="nb-NO" w:eastAsia="vi-VN"/>
        </w:rPr>
      </w:pPr>
      <w:r w:rsidRPr="00CA58AA">
        <w:rPr>
          <w:rFonts w:eastAsia="MS Mincho" w:cs="Times New Roman"/>
          <w:szCs w:val="28"/>
          <w:lang w:val="nb-NO" w:eastAsia="vi-VN"/>
        </w:rPr>
        <w:t>- Chủ đầu tư: Liên danh Công ty CP ĐT PT XD Đô thị Tân Thái Bình Dương và Công ty TNHH Tùng Dương</w:t>
      </w:r>
    </w:p>
    <w:p w:rsidR="00E67EC2" w:rsidRDefault="00CA58AA" w:rsidP="00E67EC2">
      <w:pPr>
        <w:widowControl w:val="0"/>
        <w:shd w:val="clear" w:color="auto" w:fill="FFFFFF"/>
        <w:tabs>
          <w:tab w:val="left" w:pos="738"/>
        </w:tabs>
        <w:spacing w:after="0" w:line="374" w:lineRule="exact"/>
        <w:ind w:firstLine="567"/>
        <w:jc w:val="both"/>
        <w:rPr>
          <w:rFonts w:eastAsia="Times New Roman" w:cs="Times New Roman"/>
          <w:szCs w:val="28"/>
          <w:lang w:val="nb-NO" w:eastAsia="zh-CN"/>
        </w:rPr>
      </w:pPr>
      <w:r w:rsidRPr="00CA58AA">
        <w:rPr>
          <w:rFonts w:eastAsia="Times New Roman" w:cs="Times New Roman"/>
          <w:szCs w:val="28"/>
          <w:lang w:val="nb-NO" w:eastAsia="zh-CN"/>
        </w:rPr>
        <w:t>- Địa điểm thực hiện: Khu đất thực hiện dự án thuộc lô đất ĐO: 120-1; ĐO: 120-2; CX: 120-4; CX: 120-5 theo Quy hoạch phân khu tỷ lệ 1/2000 quận Hải An được Ủy ban nhân dân thành phố phê duyệt tại Quyết định số 1454/QĐ-UBND ngày 25/7/2016 tại phường Đông Hải 2, quận Hải An thuộc Khu kinh tế Đình Vũ - Cát Hải.</w:t>
      </w:r>
    </w:p>
    <w:p w:rsidR="00E67EC2" w:rsidRPr="00CA58AA" w:rsidRDefault="00E67EC2" w:rsidP="00E67EC2">
      <w:pPr>
        <w:widowControl w:val="0"/>
        <w:shd w:val="clear" w:color="auto" w:fill="FFFFFF"/>
        <w:tabs>
          <w:tab w:val="left" w:pos="-1701"/>
        </w:tabs>
        <w:spacing w:after="0" w:line="374" w:lineRule="exact"/>
        <w:ind w:firstLine="567"/>
        <w:jc w:val="both"/>
        <w:rPr>
          <w:rFonts w:eastAsia="Times New Roman" w:cs="Times New Roman"/>
          <w:szCs w:val="28"/>
          <w:lang w:val="nb-NO" w:eastAsia="zh-CN"/>
        </w:rPr>
      </w:pPr>
      <w:r w:rsidRPr="00CA58AA">
        <w:rPr>
          <w:rFonts w:eastAsia="Times New Roman" w:cs="Times New Roman"/>
          <w:szCs w:val="28"/>
          <w:lang w:val="nb-NO" w:eastAsia="zh-CN"/>
        </w:rPr>
        <w:t xml:space="preserve">- </w:t>
      </w:r>
      <w:r w:rsidRPr="00CA58AA">
        <w:rPr>
          <w:rFonts w:eastAsia="Times New Roman" w:cs="Times New Roman"/>
          <w:szCs w:val="28"/>
          <w:lang w:val="vi-VN" w:eastAsia="zh-CN"/>
        </w:rPr>
        <w:t>Tổng vốn đầu tư</w:t>
      </w:r>
      <w:r w:rsidRPr="00CA58AA">
        <w:rPr>
          <w:rFonts w:eastAsia="Times New Roman" w:cs="Times New Roman"/>
          <w:szCs w:val="28"/>
          <w:lang w:val="nb-NO" w:eastAsia="zh-CN"/>
        </w:rPr>
        <w:t xml:space="preserve">: 3.267.825.000.000 đồng </w:t>
      </w:r>
    </w:p>
    <w:p w:rsidR="00CA58AA" w:rsidRPr="00CA58AA" w:rsidRDefault="00CA58AA" w:rsidP="00E67EC2">
      <w:pPr>
        <w:spacing w:before="60" w:after="60" w:line="380" w:lineRule="exact"/>
        <w:ind w:firstLine="567"/>
        <w:jc w:val="both"/>
        <w:rPr>
          <w:rFonts w:eastAsia="Calibri" w:cs="Times New Roman"/>
          <w:color w:val="000000"/>
          <w:szCs w:val="28"/>
          <w:shd w:val="clear" w:color="auto" w:fill="FFFFFF"/>
          <w:lang w:val="nb-NO" w:eastAsia="zh-CN"/>
        </w:rPr>
      </w:pPr>
      <w:r w:rsidRPr="00CA58AA">
        <w:rPr>
          <w:rFonts w:eastAsia="Times New Roman" w:cs="Times New Roman"/>
          <w:szCs w:val="28"/>
          <w:lang w:val="nb-NO" w:eastAsia="zh-CN"/>
        </w:rPr>
        <w:t>- Quy mô dự án:</w:t>
      </w:r>
      <w:r w:rsidRPr="00CA58AA">
        <w:rPr>
          <w:rFonts w:eastAsia="Calibri" w:cs="Times New Roman"/>
          <w:color w:val="000000"/>
          <w:szCs w:val="28"/>
          <w:shd w:val="clear" w:color="auto" w:fill="FFFFFF"/>
          <w:lang w:val="nb-NO" w:eastAsia="zh-CN"/>
        </w:rPr>
        <w:t xml:space="preserve"> Số căn nhà ở xã hội: 2.347 căn.</w:t>
      </w:r>
    </w:p>
    <w:p w:rsidR="00CA58AA" w:rsidRPr="00CA58AA" w:rsidRDefault="00CA58AA" w:rsidP="00E67EC2">
      <w:pPr>
        <w:spacing w:after="0" w:line="360" w:lineRule="exact"/>
        <w:ind w:firstLine="851"/>
        <w:jc w:val="both"/>
        <w:rPr>
          <w:rFonts w:eastAsia="MS Mincho" w:cs="Times New Roman"/>
          <w:szCs w:val="28"/>
          <w:lang w:val="nb-NO" w:eastAsia="vi-VN"/>
        </w:rPr>
      </w:pPr>
      <w:r w:rsidRPr="00CA58AA">
        <w:rPr>
          <w:rFonts w:eastAsia="MS Mincho" w:cs="Times New Roman"/>
          <w:szCs w:val="28"/>
          <w:lang w:val="nb-NO" w:eastAsia="vi-VN"/>
        </w:rPr>
        <w:t>b. Tình hình thực hiện:</w:t>
      </w:r>
    </w:p>
    <w:p w:rsidR="00872B20" w:rsidRPr="00872B20" w:rsidRDefault="00872B20" w:rsidP="00872B20">
      <w:pPr>
        <w:spacing w:before="60" w:after="60" w:line="380" w:lineRule="exact"/>
        <w:ind w:firstLine="567"/>
        <w:jc w:val="both"/>
        <w:rPr>
          <w:rFonts w:eastAsia="MS Mincho" w:cs="Times New Roman"/>
          <w:szCs w:val="28"/>
          <w:lang w:val="nb-NO" w:eastAsia="vi-VN"/>
        </w:rPr>
      </w:pPr>
      <w:r w:rsidRPr="00872B20">
        <w:rPr>
          <w:rFonts w:eastAsia="MS Mincho" w:cs="Times New Roman"/>
          <w:szCs w:val="28"/>
          <w:lang w:val="nb-NO" w:eastAsia="vi-VN"/>
        </w:rPr>
        <w:t>- Về quy hoạch chi tiết 1/500: Ban Quản lý Khu kinh tế đã phê duyệt nhiệm vụ Quy hoạch chi tiết tỷ lệ 1/500 Khu nhà ở xã hội tại Quyết định số 1126/QĐ-BQL ngày 15/4/2022; phê duyệt đồ án Quy hoạch chi tiết tỷ lệ 1/500 Khu nhà ở xã hội tại Quyết định số 1384/QĐ-BQL ngày 10/5/2022. Trong quá trình triển khai các thủ tục đầu tư cần phải xác định cụ thể một số chỉ tiêu sử dụng đất trong đồ án quy hoạch chi tiết. Ban Quản lý Khu kinh tế đã phê duyệt đồ án Điều chỉnh cục bộ Quy hoạch chi tiết tỷ lệ 1/500 Khu nhà ở xã hội tại phường Đông Hải 2, quận Hải An, thuộc Khu kinh tế Đình Vũ - Cát Hải tại Quyết định số 1595/QĐ-BQL ngày 12/4/2023.</w:t>
      </w:r>
    </w:p>
    <w:p w:rsidR="00872B20" w:rsidRPr="00872B20" w:rsidRDefault="00872B20" w:rsidP="00872B20">
      <w:pPr>
        <w:spacing w:before="60" w:after="60" w:line="380" w:lineRule="exact"/>
        <w:ind w:firstLine="567"/>
        <w:jc w:val="both"/>
        <w:rPr>
          <w:rFonts w:eastAsia="MS Mincho" w:cs="Times New Roman"/>
          <w:szCs w:val="28"/>
          <w:lang w:val="nb-NO" w:eastAsia="vi-VN"/>
        </w:rPr>
      </w:pPr>
      <w:r w:rsidRPr="00872B20">
        <w:rPr>
          <w:rFonts w:eastAsia="MS Mincho" w:cs="Times New Roman"/>
          <w:szCs w:val="28"/>
          <w:lang w:val="nb-NO" w:eastAsia="vi-VN"/>
        </w:rPr>
        <w:t>- Về đất đai: Khu đất đã được đưa vào danh mục dự án cần thu hồi đất tại Nghị quyết của Hội đồng nhân dân thành phố tại Kỳ họp thứ 5, khóa XVI.</w:t>
      </w:r>
      <w:r w:rsidR="004175AE">
        <w:rPr>
          <w:rFonts w:eastAsia="MS Mincho" w:cs="Times New Roman"/>
          <w:szCs w:val="28"/>
          <w:lang w:val="nb-NO" w:eastAsia="vi-VN"/>
        </w:rPr>
        <w:t xml:space="preserve"> </w:t>
      </w:r>
      <w:r w:rsidRPr="00872B20">
        <w:rPr>
          <w:rFonts w:eastAsia="MS Mincho" w:cs="Times New Roman"/>
          <w:szCs w:val="28"/>
          <w:lang w:val="nb-NO" w:eastAsia="vi-VN"/>
        </w:rPr>
        <w:t>Hiện nay, dự án đang thực hiện các thủ tục về giao đất theo quy định.</w:t>
      </w:r>
    </w:p>
    <w:p w:rsidR="00872B20" w:rsidRPr="00872B20" w:rsidRDefault="00872B20" w:rsidP="00872B20">
      <w:pPr>
        <w:spacing w:before="60" w:after="60" w:line="380" w:lineRule="exact"/>
        <w:ind w:firstLine="567"/>
        <w:jc w:val="both"/>
        <w:rPr>
          <w:rFonts w:eastAsia="MS Mincho" w:cs="Times New Roman"/>
          <w:szCs w:val="28"/>
          <w:lang w:val="nb-NO" w:eastAsia="vi-VN"/>
        </w:rPr>
      </w:pPr>
      <w:r w:rsidRPr="00872B20">
        <w:rPr>
          <w:rFonts w:eastAsia="MS Mincho" w:cs="Times New Roman"/>
          <w:szCs w:val="28"/>
          <w:lang w:val="nb-NO" w:eastAsia="vi-VN"/>
        </w:rPr>
        <w:t xml:space="preserve">- Về thủ tục đầu tư: Ban Quản lý đã tiến hành đánh giá năng lực, kinh nghiệm nhà đầu tư quan tâm thực hiện Dự án theo quy định và hoàn tất thủ tục chấp thuận nhà đầu tư thực hiện Dự án tại Quyết định số 4370/QĐ-BQL ngày 31/8/2023. Ngày 22/9/2023, Ban Quản lý Khu kinh tế Hải Phòng đã cấp Giấy chứng nhận đăng ký đầu tư số 4683713688 theo đề xuất của Nhà đầu tư. </w:t>
      </w:r>
    </w:p>
    <w:p w:rsidR="00287E97" w:rsidRDefault="00287E97" w:rsidP="00287E97">
      <w:pPr>
        <w:widowControl w:val="0"/>
        <w:shd w:val="clear" w:color="auto" w:fill="FFFFFF"/>
        <w:tabs>
          <w:tab w:val="left" w:pos="738"/>
        </w:tabs>
        <w:spacing w:after="0" w:line="374" w:lineRule="exact"/>
        <w:ind w:firstLine="851"/>
        <w:jc w:val="both"/>
        <w:rPr>
          <w:rFonts w:eastAsia="MS Mincho" w:cs="Times New Roman"/>
          <w:szCs w:val="28"/>
          <w:lang w:val="nb-NO" w:eastAsia="vi-VN"/>
        </w:rPr>
      </w:pPr>
      <w:r>
        <w:rPr>
          <w:rFonts w:eastAsia="MS Mincho" w:cs="Times New Roman"/>
          <w:szCs w:val="28"/>
          <w:lang w:val="nb-NO" w:eastAsia="vi-VN"/>
        </w:rPr>
        <w:t>c.</w:t>
      </w:r>
      <w:r w:rsidR="00872B20" w:rsidRPr="00872B20">
        <w:rPr>
          <w:rFonts w:eastAsia="MS Mincho" w:cs="Times New Roman"/>
          <w:szCs w:val="28"/>
          <w:lang w:val="nb-NO" w:eastAsia="vi-VN"/>
        </w:rPr>
        <w:t xml:space="preserve"> Tiến độ thực hiệ</w:t>
      </w:r>
      <w:r>
        <w:rPr>
          <w:rFonts w:eastAsia="MS Mincho" w:cs="Times New Roman"/>
          <w:szCs w:val="28"/>
          <w:lang w:val="nb-NO" w:eastAsia="vi-VN"/>
        </w:rPr>
        <w:t>n</w:t>
      </w:r>
    </w:p>
    <w:p w:rsidR="00C529D5" w:rsidRDefault="00872B20" w:rsidP="00287E97">
      <w:pPr>
        <w:widowControl w:val="0"/>
        <w:shd w:val="clear" w:color="auto" w:fill="FFFFFF"/>
        <w:tabs>
          <w:tab w:val="left" w:pos="738"/>
        </w:tabs>
        <w:spacing w:after="0" w:line="374" w:lineRule="exact"/>
        <w:ind w:firstLine="567"/>
        <w:jc w:val="both"/>
        <w:rPr>
          <w:rFonts w:eastAsia="MS Mincho" w:cs="Times New Roman"/>
          <w:color w:val="000000"/>
          <w:szCs w:val="28"/>
          <w:shd w:val="clear" w:color="auto" w:fill="FFFFFF"/>
          <w:lang w:val="nb-NO" w:eastAsia="vi-VN"/>
        </w:rPr>
      </w:pPr>
      <w:r w:rsidRPr="00872B20">
        <w:rPr>
          <w:rFonts w:eastAsia="MS Mincho" w:cs="Times New Roman"/>
          <w:szCs w:val="28"/>
          <w:lang w:val="nb-NO" w:eastAsia="vi-VN"/>
        </w:rPr>
        <w:t>NĐT đang thực hiện thủ tục giao đất, cấp Giấy phép môi trường, báo cáo nghiên cứu khả thi để làm cơ sở cấp giấy phép xây dựng theo quy định.</w:t>
      </w:r>
      <w:r w:rsidRPr="00872B20">
        <w:rPr>
          <w:rFonts w:eastAsia="MS Mincho" w:cs="Times New Roman"/>
          <w:color w:val="000000"/>
          <w:szCs w:val="28"/>
          <w:shd w:val="clear" w:color="auto" w:fill="FFFFFF"/>
          <w:lang w:val="nb-NO" w:eastAsia="vi-VN"/>
        </w:rPr>
        <w:t xml:space="preserve"> </w:t>
      </w:r>
    </w:p>
    <w:p w:rsidR="00287E97" w:rsidRPr="00287E97" w:rsidRDefault="00287E97" w:rsidP="00287E97">
      <w:pPr>
        <w:widowControl w:val="0"/>
        <w:shd w:val="clear" w:color="auto" w:fill="FFFFFF"/>
        <w:tabs>
          <w:tab w:val="left" w:pos="738"/>
        </w:tabs>
        <w:spacing w:after="0" w:line="374" w:lineRule="exact"/>
        <w:ind w:firstLine="567"/>
        <w:jc w:val="both"/>
        <w:rPr>
          <w:rFonts w:eastAsia="MS Mincho" w:cs="Times New Roman"/>
          <w:szCs w:val="28"/>
          <w:lang w:val="nb-NO" w:eastAsia="vi-VN"/>
        </w:rPr>
      </w:pPr>
      <w:r w:rsidRPr="00287E97">
        <w:rPr>
          <w:rFonts w:eastAsia="Times New Roman" w:cs="Times New Roman"/>
          <w:szCs w:val="28"/>
          <w:lang w:val="nb-NO"/>
        </w:rPr>
        <w:t xml:space="preserve">* </w:t>
      </w:r>
      <w:r w:rsidRPr="00287E97">
        <w:rPr>
          <w:rFonts w:eastAsia="MS Mincho" w:cs="Times New Roman"/>
          <w:szCs w:val="28"/>
          <w:lang w:val="nb-NO" w:eastAsia="vi-VN"/>
        </w:rPr>
        <w:t xml:space="preserve">Công tác đã triển khai: </w:t>
      </w:r>
    </w:p>
    <w:p w:rsidR="00287E97" w:rsidRPr="00287E97" w:rsidRDefault="00287E97" w:rsidP="00287E97">
      <w:pPr>
        <w:widowControl w:val="0"/>
        <w:shd w:val="clear" w:color="auto" w:fill="FFFFFF"/>
        <w:tabs>
          <w:tab w:val="left" w:pos="738"/>
        </w:tabs>
        <w:spacing w:after="0" w:line="374" w:lineRule="exact"/>
        <w:ind w:firstLine="567"/>
        <w:jc w:val="both"/>
        <w:rPr>
          <w:rFonts w:eastAsia="MS Mincho" w:cs="Times New Roman"/>
          <w:szCs w:val="28"/>
          <w:lang w:val="nb-NO" w:eastAsia="vi-VN"/>
        </w:rPr>
      </w:pPr>
      <w:r w:rsidRPr="00287E97">
        <w:rPr>
          <w:rFonts w:eastAsia="MS Mincho" w:cs="Times New Roman"/>
          <w:szCs w:val="28"/>
          <w:lang w:val="nb-NO" w:eastAsia="vi-VN"/>
        </w:rPr>
        <w:t>- Lập trích đo bản đồ địa chính</w:t>
      </w:r>
      <w:r>
        <w:rPr>
          <w:rFonts w:eastAsia="MS Mincho" w:cs="Times New Roman"/>
          <w:szCs w:val="28"/>
          <w:lang w:val="nb-NO" w:eastAsia="vi-VN"/>
        </w:rPr>
        <w:t>:</w:t>
      </w:r>
    </w:p>
    <w:p w:rsidR="00C529D5" w:rsidRPr="00287E97" w:rsidRDefault="00C529D5" w:rsidP="00CD4561">
      <w:pPr>
        <w:widowControl w:val="0"/>
        <w:shd w:val="clear" w:color="auto" w:fill="FFFFFF"/>
        <w:tabs>
          <w:tab w:val="left" w:pos="738"/>
        </w:tabs>
        <w:spacing w:after="0" w:line="374" w:lineRule="exact"/>
        <w:ind w:firstLine="709"/>
        <w:jc w:val="both"/>
        <w:rPr>
          <w:rFonts w:eastAsia="Times New Roman" w:cs="Times New Roman"/>
          <w:szCs w:val="28"/>
          <w:lang w:val="nb-NO"/>
        </w:rPr>
      </w:pPr>
      <w:r w:rsidRPr="00287E97">
        <w:rPr>
          <w:rFonts w:eastAsia="MS Mincho" w:cs="Times New Roman"/>
          <w:szCs w:val="28"/>
          <w:lang w:val="nb-NO" w:eastAsia="vi-VN"/>
        </w:rPr>
        <w:t>+ Công ty TNHH Tân Thái Bình Dương</w:t>
      </w:r>
      <w:r w:rsidRPr="00287E97">
        <w:rPr>
          <w:rFonts w:eastAsia="Times New Roman" w:cs="Times New Roman"/>
          <w:szCs w:val="28"/>
          <w:lang w:val="nb-NO"/>
        </w:rPr>
        <w:t xml:space="preserve"> Hope đã ký hợp đồng với Trung tâm Kỹ thuật - Dữ liệu thuộc Sở Tài nguyên và Môi trường về việc Khảo sát, đo đạc lập mảnh trích đo địa chính và xác định mốc GPMB;</w:t>
      </w:r>
    </w:p>
    <w:p w:rsidR="00C529D5" w:rsidRPr="00287E97" w:rsidRDefault="00C529D5" w:rsidP="00CD4561">
      <w:pPr>
        <w:widowControl w:val="0"/>
        <w:shd w:val="clear" w:color="auto" w:fill="FFFFFF"/>
        <w:tabs>
          <w:tab w:val="left" w:pos="738"/>
        </w:tabs>
        <w:spacing w:after="0" w:line="374" w:lineRule="exact"/>
        <w:ind w:firstLine="709"/>
        <w:jc w:val="both"/>
        <w:rPr>
          <w:rFonts w:eastAsia="Times New Roman" w:cs="Times New Roman"/>
          <w:szCs w:val="28"/>
          <w:lang w:val="nb-NO"/>
        </w:rPr>
      </w:pPr>
      <w:r w:rsidRPr="00287E97">
        <w:rPr>
          <w:rFonts w:eastAsia="Times New Roman" w:cs="Times New Roman"/>
          <w:szCs w:val="28"/>
          <w:lang w:val="nb-NO"/>
        </w:rPr>
        <w:lastRenderedPageBreak/>
        <w:t>+ Ngày 05/12/2023 đã nộp hồ sơ trình thẩm định tại Sở TNMT;</w:t>
      </w:r>
    </w:p>
    <w:p w:rsidR="00C529D5" w:rsidRPr="00287E97" w:rsidRDefault="00C529D5" w:rsidP="00CD4561">
      <w:pPr>
        <w:widowControl w:val="0"/>
        <w:shd w:val="clear" w:color="auto" w:fill="FFFFFF"/>
        <w:tabs>
          <w:tab w:val="left" w:pos="738"/>
        </w:tabs>
        <w:spacing w:after="0" w:line="374" w:lineRule="exact"/>
        <w:ind w:firstLine="709"/>
        <w:jc w:val="both"/>
        <w:rPr>
          <w:rFonts w:eastAsia="Times New Roman" w:cs="Times New Roman"/>
          <w:szCs w:val="28"/>
          <w:lang w:val="nb-NO"/>
        </w:rPr>
      </w:pPr>
      <w:r w:rsidRPr="00287E97">
        <w:rPr>
          <w:rFonts w:eastAsia="Times New Roman" w:cs="Times New Roman"/>
          <w:szCs w:val="28"/>
          <w:lang w:val="nb-NO"/>
        </w:rPr>
        <w:t>+ Ngày 19/12/2023 Sở TNMT có văn bản số 6600/STNMT về việc đề nghị bổ sung tài liệu làm rõ tọa độ ranh giới quy hoạch 1/500;</w:t>
      </w:r>
    </w:p>
    <w:p w:rsidR="00C529D5" w:rsidRPr="00287E97" w:rsidRDefault="00C529D5" w:rsidP="00CD4561">
      <w:pPr>
        <w:widowControl w:val="0"/>
        <w:shd w:val="clear" w:color="auto" w:fill="FFFFFF"/>
        <w:tabs>
          <w:tab w:val="left" w:pos="738"/>
        </w:tabs>
        <w:spacing w:after="0" w:line="374" w:lineRule="exact"/>
        <w:ind w:firstLine="709"/>
        <w:jc w:val="both"/>
        <w:rPr>
          <w:rFonts w:eastAsia="Times New Roman" w:cs="Times New Roman"/>
          <w:szCs w:val="28"/>
          <w:lang w:val="nb-NO"/>
        </w:rPr>
      </w:pPr>
      <w:r w:rsidRPr="00287E97">
        <w:rPr>
          <w:rFonts w:eastAsia="Times New Roman" w:cs="Times New Roman"/>
          <w:szCs w:val="28"/>
          <w:lang w:val="nb-NO"/>
        </w:rPr>
        <w:t>+ Ngày 02/01/2024 Công ty TNHH Tân Thái Bình Dương Hope có văn bản gửi Ban QL KKT đề nghị cung cấp tài liệu làm rõ tọa độ ranh giới quy hoạch 1/500 theo yêu cầu của Sở TNMT;</w:t>
      </w:r>
    </w:p>
    <w:p w:rsidR="00C529D5" w:rsidRPr="00287E97" w:rsidRDefault="00C529D5" w:rsidP="00CD4561">
      <w:pPr>
        <w:widowControl w:val="0"/>
        <w:shd w:val="clear" w:color="auto" w:fill="FFFFFF"/>
        <w:tabs>
          <w:tab w:val="left" w:pos="738"/>
        </w:tabs>
        <w:spacing w:after="0" w:line="374" w:lineRule="exact"/>
        <w:ind w:firstLine="709"/>
        <w:jc w:val="both"/>
        <w:rPr>
          <w:rFonts w:eastAsia="Times New Roman" w:cs="Times New Roman"/>
          <w:szCs w:val="28"/>
          <w:highlight w:val="yellow"/>
          <w:lang w:val="nb-NO"/>
        </w:rPr>
      </w:pPr>
      <w:r w:rsidRPr="00287E97">
        <w:rPr>
          <w:rFonts w:eastAsia="Times New Roman" w:cs="Times New Roman"/>
          <w:szCs w:val="28"/>
          <w:lang w:val="nb-NO"/>
        </w:rPr>
        <w:t>+ Ngày 30/01/2024 Ban quản lý khu kinh tế Hải Phòng có văn bản gửi Công ty TNHH Tân Thái Bình Dương Hope về việc xác định tọa độ quy hoạch chi tiết đã được phê duyệt của Dự án;</w:t>
      </w:r>
    </w:p>
    <w:p w:rsidR="00C529D5" w:rsidRPr="00287E97" w:rsidRDefault="00C529D5" w:rsidP="00CD4561">
      <w:pPr>
        <w:widowControl w:val="0"/>
        <w:shd w:val="clear" w:color="auto" w:fill="FFFFFF"/>
        <w:tabs>
          <w:tab w:val="left" w:pos="738"/>
        </w:tabs>
        <w:spacing w:after="0" w:line="374" w:lineRule="exact"/>
        <w:ind w:firstLine="709"/>
        <w:jc w:val="both"/>
        <w:rPr>
          <w:rFonts w:eastAsia="Times New Roman" w:cs="Times New Roman"/>
          <w:szCs w:val="28"/>
          <w:lang w:val="nb-NO"/>
        </w:rPr>
      </w:pPr>
      <w:r w:rsidRPr="00287E97">
        <w:rPr>
          <w:rFonts w:eastAsia="Times New Roman" w:cs="Times New Roman"/>
          <w:szCs w:val="28"/>
          <w:lang w:val="nb-NO"/>
        </w:rPr>
        <w:t>+ Ngày 06/02/2024 Sở Tài nguyên môi trường ký duyệt Mảnh trích đo địa chính Dự án.</w:t>
      </w:r>
    </w:p>
    <w:p w:rsidR="00C529D5" w:rsidRPr="00287E97" w:rsidRDefault="00C529D5" w:rsidP="00C529D5">
      <w:pPr>
        <w:pStyle w:val="ListParagraph"/>
        <w:widowControl w:val="0"/>
        <w:numPr>
          <w:ilvl w:val="0"/>
          <w:numId w:val="3"/>
        </w:numPr>
        <w:shd w:val="clear" w:color="auto" w:fill="FFFFFF"/>
        <w:tabs>
          <w:tab w:val="left" w:pos="738"/>
        </w:tabs>
        <w:spacing w:after="0" w:line="374" w:lineRule="exact"/>
        <w:jc w:val="both"/>
        <w:rPr>
          <w:rFonts w:ascii="Times New Roman" w:eastAsia="Times New Roman" w:hAnsi="Times New Roman"/>
          <w:sz w:val="28"/>
          <w:szCs w:val="28"/>
          <w:lang w:val="nb-NO"/>
        </w:rPr>
      </w:pPr>
      <w:r w:rsidRPr="00287E97">
        <w:rPr>
          <w:rFonts w:ascii="Times New Roman" w:eastAsia="Times New Roman" w:hAnsi="Times New Roman"/>
          <w:sz w:val="28"/>
          <w:szCs w:val="28"/>
          <w:lang w:val="nb-NO"/>
        </w:rPr>
        <w:t>Lập báo cáo Đánh giá tác động môi trường</w:t>
      </w:r>
      <w:r w:rsidR="00287E97">
        <w:rPr>
          <w:rFonts w:ascii="Times New Roman" w:eastAsia="Times New Roman" w:hAnsi="Times New Roman"/>
          <w:sz w:val="28"/>
          <w:szCs w:val="28"/>
          <w:lang w:val="nb-NO"/>
        </w:rPr>
        <w:t>:</w:t>
      </w:r>
    </w:p>
    <w:p w:rsidR="00C529D5" w:rsidRPr="00287E97" w:rsidRDefault="00C529D5" w:rsidP="00CD4561">
      <w:pPr>
        <w:widowControl w:val="0"/>
        <w:shd w:val="clear" w:color="auto" w:fill="FFFFFF"/>
        <w:tabs>
          <w:tab w:val="left" w:pos="738"/>
        </w:tabs>
        <w:spacing w:after="0" w:line="374" w:lineRule="exact"/>
        <w:ind w:firstLine="709"/>
        <w:jc w:val="both"/>
        <w:rPr>
          <w:rFonts w:eastAsia="Times New Roman" w:cs="Times New Roman"/>
          <w:szCs w:val="28"/>
          <w:lang w:val="nb-NO"/>
        </w:rPr>
      </w:pPr>
      <w:r w:rsidRPr="00287E97">
        <w:rPr>
          <w:rFonts w:eastAsia="Times New Roman" w:cs="Times New Roman"/>
          <w:szCs w:val="28"/>
          <w:lang w:val="nb-NO"/>
        </w:rPr>
        <w:t>+ Ngày 13/11 đơn vị Tư vấn đã hoàn thành lấy mẫu quan trắc môi trường nền tại mặt bằng DA, chuyển sang công tác lập hồ sơ giấy phép môi trường và trình thẩm định hồ sơ</w:t>
      </w:r>
    </w:p>
    <w:p w:rsidR="00C529D5" w:rsidRPr="00287E97" w:rsidRDefault="00C529D5" w:rsidP="00CD4561">
      <w:pPr>
        <w:widowControl w:val="0"/>
        <w:shd w:val="clear" w:color="auto" w:fill="FFFFFF"/>
        <w:tabs>
          <w:tab w:val="left" w:pos="738"/>
        </w:tabs>
        <w:spacing w:after="0" w:line="374" w:lineRule="exact"/>
        <w:ind w:firstLine="709"/>
        <w:jc w:val="both"/>
        <w:rPr>
          <w:rFonts w:eastAsia="Times New Roman" w:cs="Times New Roman"/>
          <w:szCs w:val="28"/>
          <w:lang w:val="nb-NO"/>
        </w:rPr>
      </w:pPr>
      <w:r w:rsidRPr="00287E97">
        <w:rPr>
          <w:rFonts w:eastAsia="Times New Roman" w:cs="Times New Roman"/>
          <w:szCs w:val="28"/>
          <w:lang w:val="nb-NO"/>
        </w:rPr>
        <w:t>+ Ngày 30/11 Ban QL KKT đã gửi  bản Dự thảo Báo cáo ĐTM của DA lên Cổng thông tin điện tử để tham vấn trong thời hạn 15 ngày</w:t>
      </w:r>
    </w:p>
    <w:p w:rsidR="00C529D5" w:rsidRPr="00287E97" w:rsidRDefault="00C529D5" w:rsidP="00CD4561">
      <w:pPr>
        <w:widowControl w:val="0"/>
        <w:shd w:val="clear" w:color="auto" w:fill="FFFFFF"/>
        <w:tabs>
          <w:tab w:val="left" w:pos="738"/>
        </w:tabs>
        <w:spacing w:after="0" w:line="374" w:lineRule="exact"/>
        <w:ind w:firstLine="709"/>
        <w:jc w:val="both"/>
        <w:rPr>
          <w:rFonts w:eastAsia="Times New Roman" w:cs="Times New Roman"/>
          <w:szCs w:val="28"/>
          <w:lang w:val="nb-NO"/>
        </w:rPr>
      </w:pPr>
      <w:r w:rsidRPr="00287E97">
        <w:rPr>
          <w:rFonts w:eastAsia="Times New Roman" w:cs="Times New Roman"/>
          <w:szCs w:val="28"/>
          <w:lang w:val="nb-NO"/>
        </w:rPr>
        <w:t>+ Ngày 14/12 đã nhận được ý kiến tham vấn của UBND và MTTQ phường Đông Hải 2</w:t>
      </w:r>
    </w:p>
    <w:p w:rsidR="00C529D5" w:rsidRPr="00287E97" w:rsidRDefault="00C529D5" w:rsidP="00CD4561">
      <w:pPr>
        <w:widowControl w:val="0"/>
        <w:shd w:val="clear" w:color="auto" w:fill="FFFFFF"/>
        <w:tabs>
          <w:tab w:val="left" w:pos="738"/>
        </w:tabs>
        <w:spacing w:after="0" w:line="374" w:lineRule="exact"/>
        <w:ind w:firstLine="709"/>
        <w:jc w:val="both"/>
        <w:rPr>
          <w:rFonts w:eastAsia="Times New Roman" w:cs="Times New Roman"/>
          <w:szCs w:val="28"/>
          <w:lang w:val="nb-NO"/>
        </w:rPr>
      </w:pPr>
      <w:r w:rsidRPr="00287E97">
        <w:rPr>
          <w:rFonts w:eastAsia="Times New Roman" w:cs="Times New Roman"/>
          <w:szCs w:val="28"/>
          <w:lang w:val="nb-NO"/>
        </w:rPr>
        <w:t xml:space="preserve">+ Ngày 19/12 đã nhận được kết quả tham vấn điện tử của Ban quản lý KKT </w:t>
      </w:r>
    </w:p>
    <w:p w:rsidR="00C529D5" w:rsidRPr="00287E97" w:rsidRDefault="00C529D5" w:rsidP="00C529D5">
      <w:pPr>
        <w:widowControl w:val="0"/>
        <w:shd w:val="clear" w:color="auto" w:fill="FFFFFF"/>
        <w:tabs>
          <w:tab w:val="left" w:pos="738"/>
        </w:tabs>
        <w:spacing w:after="0" w:line="374" w:lineRule="exact"/>
        <w:ind w:firstLine="567"/>
        <w:jc w:val="both"/>
        <w:rPr>
          <w:rFonts w:eastAsia="Times New Roman" w:cs="Times New Roman"/>
          <w:szCs w:val="28"/>
          <w:lang w:val="nb-NO"/>
        </w:rPr>
      </w:pPr>
      <w:r w:rsidRPr="00287E97">
        <w:rPr>
          <w:rFonts w:eastAsia="Times New Roman" w:cs="Times New Roman"/>
          <w:szCs w:val="28"/>
          <w:lang w:val="nb-NO"/>
        </w:rPr>
        <w:t>- Lập Báo cáo nghiên cứu khả thi và Hồ sơ Thiết kế cơ sở: Ngày 05/7/2024 Nhà đầu tư đã nộp hồ sơ trình thẩm định Báo cáo nghiên cứu khả thi vào bộ phận một cửa – Bộ Xây dựng</w:t>
      </w:r>
      <w:r w:rsidR="00287E97">
        <w:rPr>
          <w:rFonts w:eastAsia="Times New Roman" w:cs="Times New Roman"/>
          <w:szCs w:val="28"/>
          <w:lang w:val="nb-NO"/>
        </w:rPr>
        <w:t>:</w:t>
      </w:r>
    </w:p>
    <w:p w:rsidR="00C529D5" w:rsidRPr="00287E97" w:rsidRDefault="00C529D5" w:rsidP="00C529D5">
      <w:pPr>
        <w:widowControl w:val="0"/>
        <w:shd w:val="clear" w:color="auto" w:fill="FFFFFF"/>
        <w:tabs>
          <w:tab w:val="left" w:pos="738"/>
        </w:tabs>
        <w:spacing w:after="0" w:line="374" w:lineRule="exact"/>
        <w:ind w:firstLine="567"/>
        <w:jc w:val="both"/>
        <w:rPr>
          <w:rFonts w:eastAsia="Times New Roman" w:cs="Times New Roman"/>
          <w:szCs w:val="28"/>
          <w:lang w:val="nb-NO"/>
        </w:rPr>
      </w:pPr>
      <w:r w:rsidRPr="00287E97">
        <w:rPr>
          <w:rFonts w:eastAsia="Times New Roman" w:cs="Times New Roman"/>
          <w:szCs w:val="28"/>
          <w:lang w:val="nb-NO"/>
        </w:rPr>
        <w:t>- Tình hình giao đất:</w:t>
      </w:r>
    </w:p>
    <w:p w:rsidR="00C529D5" w:rsidRPr="00287E97" w:rsidRDefault="00C529D5" w:rsidP="00CD4561">
      <w:pPr>
        <w:widowControl w:val="0"/>
        <w:shd w:val="clear" w:color="auto" w:fill="FFFFFF"/>
        <w:tabs>
          <w:tab w:val="left" w:pos="738"/>
        </w:tabs>
        <w:spacing w:after="0" w:line="374" w:lineRule="exact"/>
        <w:ind w:firstLine="709"/>
        <w:jc w:val="both"/>
        <w:rPr>
          <w:rFonts w:eastAsia="Times New Roman" w:cs="Times New Roman"/>
          <w:szCs w:val="28"/>
          <w:lang w:val="nb-NO"/>
        </w:rPr>
      </w:pPr>
      <w:r w:rsidRPr="00287E97">
        <w:rPr>
          <w:rFonts w:eastAsia="Times New Roman" w:cs="Times New Roman"/>
          <w:szCs w:val="28"/>
          <w:lang w:val="nb-NO"/>
        </w:rPr>
        <w:t>+ Ngày 07/02/2024 Công ty TNHH Tân Thái Bình Dương Hope có Hồ sơ xin giao đất thực hiện Dự án gửi UBND Thành phố Hải Phòng và Sở Tài nguyên và Môi trường;</w:t>
      </w:r>
    </w:p>
    <w:p w:rsidR="00C529D5" w:rsidRPr="00287E97" w:rsidRDefault="00C529D5" w:rsidP="00CD4561">
      <w:pPr>
        <w:widowControl w:val="0"/>
        <w:shd w:val="clear" w:color="auto" w:fill="FFFFFF"/>
        <w:tabs>
          <w:tab w:val="left" w:pos="738"/>
        </w:tabs>
        <w:spacing w:after="0" w:line="374" w:lineRule="exact"/>
        <w:ind w:firstLine="709"/>
        <w:jc w:val="both"/>
        <w:rPr>
          <w:rFonts w:eastAsia="Times New Roman" w:cs="Times New Roman"/>
          <w:szCs w:val="28"/>
          <w:lang w:val="nb-NO"/>
        </w:rPr>
      </w:pPr>
      <w:r w:rsidRPr="00287E97">
        <w:rPr>
          <w:rFonts w:eastAsia="Times New Roman" w:cs="Times New Roman"/>
          <w:szCs w:val="28"/>
          <w:lang w:val="nb-NO"/>
        </w:rPr>
        <w:t>+ Ngày 14/3/2024 UBND Quận Hải An có Bảng xác nhận nguồn gốc đất thực hiện Dự án gửi Sở Tài nguyên và Môi trường.</w:t>
      </w:r>
    </w:p>
    <w:p w:rsidR="00C529D5" w:rsidRPr="00287E97" w:rsidRDefault="00C529D5" w:rsidP="00CD4561">
      <w:pPr>
        <w:widowControl w:val="0"/>
        <w:shd w:val="clear" w:color="auto" w:fill="FFFFFF"/>
        <w:tabs>
          <w:tab w:val="left" w:pos="738"/>
        </w:tabs>
        <w:spacing w:after="0" w:line="374" w:lineRule="exact"/>
        <w:ind w:firstLine="709"/>
        <w:jc w:val="both"/>
        <w:rPr>
          <w:rFonts w:eastAsia="Times New Roman" w:cs="Times New Roman"/>
          <w:szCs w:val="28"/>
          <w:lang w:val="nb-NO"/>
        </w:rPr>
      </w:pPr>
      <w:r w:rsidRPr="00287E97">
        <w:rPr>
          <w:rFonts w:eastAsia="Times New Roman" w:cs="Times New Roman"/>
          <w:szCs w:val="28"/>
          <w:lang w:val="nb-NO"/>
        </w:rPr>
        <w:t>+ Ngày 27/3/2024 Sở Tài nguyên và Môi trường có Tờ trình về việc ban hành thông báo thu hồi đất thực hiện Dự án gửi UBND Thành phố Hải Phòng;</w:t>
      </w:r>
    </w:p>
    <w:p w:rsidR="00C529D5" w:rsidRPr="00287E97" w:rsidRDefault="00C529D5" w:rsidP="00CD4561">
      <w:pPr>
        <w:widowControl w:val="0"/>
        <w:shd w:val="clear" w:color="auto" w:fill="FFFFFF"/>
        <w:tabs>
          <w:tab w:val="left" w:pos="738"/>
        </w:tabs>
        <w:spacing w:after="0" w:line="374" w:lineRule="exact"/>
        <w:ind w:firstLine="709"/>
        <w:jc w:val="both"/>
        <w:rPr>
          <w:rFonts w:eastAsia="Times New Roman" w:cs="Times New Roman"/>
          <w:szCs w:val="28"/>
          <w:lang w:val="nb-NO"/>
        </w:rPr>
      </w:pPr>
      <w:r w:rsidRPr="00287E97">
        <w:rPr>
          <w:rFonts w:eastAsia="Times New Roman" w:cs="Times New Roman"/>
          <w:szCs w:val="28"/>
          <w:lang w:val="nb-NO"/>
        </w:rPr>
        <w:t>+ Ngày 22/4/2024 UBND Thành phố Hải Phòng có Thông báo số 103/TB-UBND về việc Thông báo thu hồi đất để bồi thường, giải phóng mặt bằng thực hiện Dự án;</w:t>
      </w:r>
    </w:p>
    <w:p w:rsidR="00C529D5" w:rsidRPr="00287E97" w:rsidRDefault="00C529D5" w:rsidP="00CD4561">
      <w:pPr>
        <w:widowControl w:val="0"/>
        <w:shd w:val="clear" w:color="auto" w:fill="FFFFFF"/>
        <w:tabs>
          <w:tab w:val="left" w:pos="738"/>
        </w:tabs>
        <w:spacing w:after="0" w:line="374" w:lineRule="exact"/>
        <w:ind w:firstLine="709"/>
        <w:jc w:val="both"/>
        <w:rPr>
          <w:rFonts w:eastAsia="Times New Roman" w:cs="Times New Roman"/>
          <w:szCs w:val="28"/>
          <w:lang w:val="nb-NO"/>
        </w:rPr>
      </w:pPr>
      <w:r w:rsidRPr="00287E97">
        <w:rPr>
          <w:rFonts w:eastAsia="Times New Roman" w:cs="Times New Roman"/>
          <w:szCs w:val="28"/>
          <w:lang w:val="nb-NO"/>
        </w:rPr>
        <w:t>+ Ngày 04/5/2024 UBND quận Hải An có Quyết định số 735/QĐ-UBND về việc thành lập Hội đồng bồi thường, hỗ trợ và tái định cư Dự án;</w:t>
      </w:r>
    </w:p>
    <w:p w:rsidR="00C529D5" w:rsidRPr="00287E97" w:rsidRDefault="00C529D5" w:rsidP="00CD4561">
      <w:pPr>
        <w:widowControl w:val="0"/>
        <w:shd w:val="clear" w:color="auto" w:fill="FFFFFF"/>
        <w:tabs>
          <w:tab w:val="left" w:pos="738"/>
        </w:tabs>
        <w:spacing w:after="0" w:line="374" w:lineRule="exact"/>
        <w:ind w:firstLine="709"/>
        <w:jc w:val="both"/>
        <w:rPr>
          <w:rFonts w:eastAsia="Times New Roman" w:cs="Times New Roman"/>
          <w:szCs w:val="28"/>
          <w:lang w:val="nb-NO"/>
        </w:rPr>
      </w:pPr>
      <w:r w:rsidRPr="00287E97">
        <w:rPr>
          <w:rFonts w:eastAsia="Times New Roman" w:cs="Times New Roman"/>
          <w:szCs w:val="28"/>
          <w:lang w:val="nb-NO"/>
        </w:rPr>
        <w:t>+ Ngày 17/5/2024 các bên tổ chức tiếp nhận, bàn giao mốc chỉ giới phục vụ GPMB Dự án;</w:t>
      </w:r>
    </w:p>
    <w:p w:rsidR="00C529D5" w:rsidRPr="00287E97" w:rsidRDefault="00C529D5" w:rsidP="00CD4561">
      <w:pPr>
        <w:widowControl w:val="0"/>
        <w:shd w:val="clear" w:color="auto" w:fill="FFFFFF"/>
        <w:tabs>
          <w:tab w:val="left" w:pos="738"/>
        </w:tabs>
        <w:spacing w:after="0" w:line="374" w:lineRule="exact"/>
        <w:ind w:firstLine="709"/>
        <w:jc w:val="both"/>
        <w:rPr>
          <w:rFonts w:eastAsia="Times New Roman" w:cs="Times New Roman"/>
          <w:szCs w:val="28"/>
          <w:lang w:val="nb-NO"/>
        </w:rPr>
      </w:pPr>
      <w:r w:rsidRPr="00287E97">
        <w:rPr>
          <w:rFonts w:eastAsia="Times New Roman" w:cs="Times New Roman"/>
          <w:szCs w:val="28"/>
          <w:lang w:val="nb-NO"/>
        </w:rPr>
        <w:t xml:space="preserve">+ Ngày 24/5/2024 Uỷ ban nhân dân quận, Hội đồng bồi thường quận Hải An </w:t>
      </w:r>
      <w:r w:rsidRPr="00287E97">
        <w:rPr>
          <w:rFonts w:eastAsia="Times New Roman" w:cs="Times New Roman"/>
          <w:szCs w:val="28"/>
          <w:lang w:val="nb-NO"/>
        </w:rPr>
        <w:lastRenderedPageBreak/>
        <w:t>tổ chức kiểm kê đất, vật kiến trúc, hoa màu, trên diện tích đất thu hồi để lập phương án bồi thường, hỗ trợ thực hiện Dự án.</w:t>
      </w:r>
    </w:p>
    <w:p w:rsidR="00C529D5" w:rsidRPr="00287E97" w:rsidRDefault="00C529D5" w:rsidP="00CD4561">
      <w:pPr>
        <w:widowControl w:val="0"/>
        <w:shd w:val="clear" w:color="auto" w:fill="FFFFFF"/>
        <w:tabs>
          <w:tab w:val="left" w:pos="738"/>
        </w:tabs>
        <w:spacing w:after="0" w:line="374" w:lineRule="exact"/>
        <w:ind w:firstLine="709"/>
        <w:jc w:val="both"/>
        <w:rPr>
          <w:rFonts w:eastAsia="Times New Roman" w:cs="Times New Roman"/>
          <w:szCs w:val="28"/>
          <w:lang w:val="nb-NO"/>
        </w:rPr>
      </w:pPr>
      <w:r w:rsidRPr="00287E97">
        <w:rPr>
          <w:rFonts w:eastAsia="Times New Roman" w:cs="Times New Roman"/>
          <w:szCs w:val="28"/>
          <w:lang w:val="nb-NO"/>
        </w:rPr>
        <w:t>+ Ngày 21/6/2024 Quận Hải An niêm yết công khai phương án bồi thường, hỗ trợ, tái định cư đối với phần đất phải giải phóng mặt bằng của Dự án</w:t>
      </w:r>
    </w:p>
    <w:p w:rsidR="00C529D5" w:rsidRPr="00287E97" w:rsidRDefault="00C529D5" w:rsidP="00CD4561">
      <w:pPr>
        <w:widowControl w:val="0"/>
        <w:shd w:val="clear" w:color="auto" w:fill="FFFFFF"/>
        <w:tabs>
          <w:tab w:val="left" w:pos="738"/>
        </w:tabs>
        <w:spacing w:after="0" w:line="374" w:lineRule="exact"/>
        <w:ind w:firstLine="709"/>
        <w:jc w:val="both"/>
        <w:rPr>
          <w:rFonts w:eastAsia="Times New Roman" w:cs="Times New Roman"/>
          <w:szCs w:val="28"/>
          <w:lang w:val="nb-NO"/>
        </w:rPr>
      </w:pPr>
      <w:r w:rsidRPr="00287E97">
        <w:rPr>
          <w:rFonts w:eastAsia="Times New Roman" w:cs="Times New Roman"/>
          <w:szCs w:val="28"/>
          <w:lang w:val="nb-NO"/>
        </w:rPr>
        <w:t>+ Ngày 08/7/2024 Quận Hải An có Tờ trình gửi Sở TNMT về việc phê duyệt phương án bồi thường, hỗ trợ khi thu hồi đất thực hiện Dự án.</w:t>
      </w:r>
    </w:p>
    <w:p w:rsidR="00872B20" w:rsidRDefault="00C529D5" w:rsidP="00CD4561">
      <w:pPr>
        <w:pStyle w:val="BodyText3"/>
        <w:tabs>
          <w:tab w:val="left" w:pos="738"/>
        </w:tabs>
        <w:spacing w:line="374" w:lineRule="exact"/>
        <w:ind w:firstLine="709"/>
        <w:rPr>
          <w:sz w:val="28"/>
          <w:szCs w:val="28"/>
          <w:lang w:val="nb-NO"/>
        </w:rPr>
      </w:pPr>
      <w:r w:rsidRPr="00287E97">
        <w:rPr>
          <w:sz w:val="28"/>
          <w:szCs w:val="28"/>
          <w:lang w:val="nb-NO"/>
        </w:rPr>
        <w:t>+ Ngày 08/8/2024 Công ty TNHH Tân Thái Bình Dương Hope có văn bản số 19/2024/CV-TBDH gửi UBND Quận Hải An về việc đề nghị có báo cáo đề xuất UBND Thành phố giao đất (đợt 1) cho Nhà đầu tư đối với phần đất đã bồi thường GPMB.</w:t>
      </w:r>
    </w:p>
    <w:p w:rsidR="008E1184" w:rsidRPr="00287E97" w:rsidRDefault="008E1184" w:rsidP="00CD4561">
      <w:pPr>
        <w:pStyle w:val="BodyText3"/>
        <w:tabs>
          <w:tab w:val="left" w:pos="738"/>
        </w:tabs>
        <w:spacing w:line="374" w:lineRule="exact"/>
        <w:ind w:firstLine="709"/>
        <w:rPr>
          <w:sz w:val="28"/>
          <w:szCs w:val="28"/>
          <w:lang w:val="nb-NO"/>
        </w:rPr>
      </w:pPr>
      <w:r w:rsidRPr="008E1184">
        <w:rPr>
          <w:sz w:val="28"/>
          <w:szCs w:val="28"/>
          <w:lang w:val="nb-NO"/>
        </w:rPr>
        <w:t>+ Ngày 06/9/2024 Quận Hải An có công văn số 2216/UBND-TTPTQĐ gửi Sở TNMT về kết quả thực hiện công tác bồi thường, hỗ trợ GPMB thực hiện Dự án trong đó có nội dung đề xuất UBND Thành phố giao phần đất đã GPMB với diện tích là 20,9ha để Công ty Công ty TNHH Tân Thái Bình Dương Hope triển khai thực hiện Dự án đảm bảo tiến độ.</w:t>
      </w:r>
    </w:p>
    <w:p w:rsidR="00013FC7" w:rsidRDefault="00E67EC2" w:rsidP="00872B20">
      <w:pPr>
        <w:spacing w:before="60" w:after="60" w:line="380" w:lineRule="exact"/>
        <w:ind w:firstLine="567"/>
        <w:jc w:val="both"/>
        <w:rPr>
          <w:rFonts w:eastAsia="MS Mincho" w:cs="Times New Roman"/>
          <w:szCs w:val="28"/>
          <w:lang w:val="nb-NO" w:eastAsia="vi-VN"/>
        </w:rPr>
      </w:pPr>
      <w:r>
        <w:rPr>
          <w:rFonts w:cs="Times New Roman"/>
          <w:color w:val="000000"/>
          <w:szCs w:val="28"/>
          <w:shd w:val="clear" w:color="auto" w:fill="FFFFFF"/>
          <w:lang w:val="nb-NO"/>
        </w:rPr>
        <w:t>(</w:t>
      </w:r>
      <w:r w:rsidR="00013FC7">
        <w:rPr>
          <w:rFonts w:cs="Times New Roman"/>
          <w:color w:val="000000"/>
          <w:szCs w:val="28"/>
          <w:shd w:val="clear" w:color="auto" w:fill="FFFFFF"/>
          <w:lang w:val="nb-NO"/>
        </w:rPr>
        <w:t xml:space="preserve">3) </w:t>
      </w:r>
      <w:r w:rsidR="00013FC7" w:rsidRPr="002E0096">
        <w:rPr>
          <w:rFonts w:eastAsia="MS Mincho" w:cs="Times New Roman"/>
          <w:szCs w:val="28"/>
          <w:lang w:val="nb-NO" w:eastAsia="vi-VN"/>
        </w:rPr>
        <w:t>Khu nhà ở xã hội phườ</w:t>
      </w:r>
      <w:r w:rsidR="00336843">
        <w:rPr>
          <w:rFonts w:eastAsia="MS Mincho" w:cs="Times New Roman"/>
          <w:szCs w:val="28"/>
          <w:lang w:val="nb-NO" w:eastAsia="vi-VN"/>
        </w:rPr>
        <w:t>ng Tràng Cát (28,14ha):</w:t>
      </w:r>
    </w:p>
    <w:p w:rsidR="002979A8" w:rsidRPr="005C1DAD" w:rsidRDefault="002979A8" w:rsidP="00E67EC2">
      <w:pPr>
        <w:spacing w:after="0" w:line="240" w:lineRule="auto"/>
        <w:ind w:firstLine="851"/>
        <w:jc w:val="both"/>
        <w:rPr>
          <w:rFonts w:eastAsia="MS Mincho" w:cs="Times New Roman"/>
          <w:szCs w:val="28"/>
          <w:lang w:val="nb-NO" w:eastAsia="vi-VN"/>
        </w:rPr>
      </w:pPr>
      <w:r w:rsidRPr="005C1DAD">
        <w:rPr>
          <w:rFonts w:eastAsia="MS Mincho" w:cs="Times New Roman"/>
          <w:szCs w:val="28"/>
          <w:lang w:val="nb-NO" w:eastAsia="vi-VN"/>
        </w:rPr>
        <w:t>a. Thông tin sơ bộ dự án:</w:t>
      </w:r>
    </w:p>
    <w:p w:rsidR="00872B20" w:rsidRPr="00B3764D" w:rsidRDefault="002979A8" w:rsidP="00E67EC2">
      <w:pPr>
        <w:shd w:val="clear" w:color="auto" w:fill="FFFFFF"/>
        <w:spacing w:before="120" w:after="120" w:line="234" w:lineRule="atLeast"/>
        <w:ind w:firstLine="567"/>
        <w:jc w:val="both"/>
        <w:rPr>
          <w:rFonts w:eastAsia="Times New Roman" w:cs="Times New Roman"/>
          <w:color w:val="000000" w:themeColor="text1"/>
          <w:szCs w:val="28"/>
          <w:lang w:val="nb-NO"/>
        </w:rPr>
      </w:pPr>
      <w:r w:rsidRPr="00B3764D">
        <w:rPr>
          <w:rFonts w:eastAsia="Times New Roman" w:cs="Times New Roman"/>
          <w:color w:val="000000" w:themeColor="text1"/>
          <w:szCs w:val="28"/>
          <w:lang w:val="nb-NO"/>
        </w:rPr>
        <w:t xml:space="preserve">- </w:t>
      </w:r>
      <w:r w:rsidRPr="004F1CBB">
        <w:rPr>
          <w:rFonts w:eastAsia="Times New Roman" w:cs="Times New Roman"/>
          <w:color w:val="000000" w:themeColor="text1"/>
          <w:szCs w:val="28"/>
          <w:lang w:val="vi-VN"/>
        </w:rPr>
        <w:t>Tên dự án:</w:t>
      </w:r>
      <w:r w:rsidRPr="00B3764D">
        <w:rPr>
          <w:rFonts w:eastAsia="Times New Roman" w:cs="Times New Roman"/>
          <w:color w:val="000000" w:themeColor="text1"/>
          <w:szCs w:val="28"/>
          <w:lang w:val="nb-NO"/>
        </w:rPr>
        <w:t xml:space="preserve"> Xây dựng Nhà ở xã hội (giai đoạn 1) tại phường Tràng Cát, quận Hải An thuộc Khu Kinh tế Đình Vũ </w:t>
      </w:r>
      <w:r w:rsidR="00BB56DB">
        <w:rPr>
          <w:rFonts w:eastAsia="Times New Roman" w:cs="Times New Roman"/>
          <w:color w:val="000000" w:themeColor="text1"/>
          <w:szCs w:val="28"/>
          <w:lang w:val="nb-NO"/>
        </w:rPr>
        <w:t>-</w:t>
      </w:r>
      <w:r w:rsidRPr="00B3764D">
        <w:rPr>
          <w:rFonts w:eastAsia="Times New Roman" w:cs="Times New Roman"/>
          <w:color w:val="000000" w:themeColor="text1"/>
          <w:szCs w:val="28"/>
          <w:lang w:val="nb-NO"/>
        </w:rPr>
        <w:t xml:space="preserve"> Cát Hải, thành phố Hải Phòng</w:t>
      </w:r>
      <w:r w:rsidR="00872B20">
        <w:rPr>
          <w:rFonts w:eastAsia="Times New Roman" w:cs="Times New Roman"/>
          <w:color w:val="000000" w:themeColor="text1"/>
          <w:szCs w:val="28"/>
          <w:lang w:val="nb-NO"/>
        </w:rPr>
        <w:t>.</w:t>
      </w:r>
    </w:p>
    <w:p w:rsidR="002979A8" w:rsidRPr="00B3764D" w:rsidRDefault="002979A8" w:rsidP="00E67EC2">
      <w:pPr>
        <w:shd w:val="clear" w:color="auto" w:fill="FFFFFF"/>
        <w:tabs>
          <w:tab w:val="left" w:pos="709"/>
        </w:tabs>
        <w:spacing w:after="120" w:line="234" w:lineRule="atLeast"/>
        <w:ind w:firstLine="567"/>
        <w:jc w:val="both"/>
        <w:rPr>
          <w:rFonts w:eastAsia="Times New Roman" w:cs="Times New Roman"/>
          <w:color w:val="000000" w:themeColor="text1"/>
          <w:szCs w:val="28"/>
          <w:lang w:val="nb-NO"/>
        </w:rPr>
      </w:pPr>
      <w:r w:rsidRPr="005C1DAD">
        <w:rPr>
          <w:rFonts w:eastAsia="Times New Roman" w:cs="Times New Roman"/>
          <w:color w:val="000000" w:themeColor="text1"/>
          <w:szCs w:val="28"/>
          <w:lang w:val="vi-VN"/>
        </w:rPr>
        <w:t>- Tên nhà đầu tư</w:t>
      </w:r>
      <w:r w:rsidRPr="00B3764D">
        <w:rPr>
          <w:rFonts w:eastAsia="Times New Roman" w:cs="Times New Roman"/>
          <w:color w:val="000000" w:themeColor="text1"/>
          <w:szCs w:val="28"/>
          <w:lang w:val="nb-NO"/>
        </w:rPr>
        <w:t xml:space="preserve">: </w:t>
      </w:r>
      <w:r w:rsidRPr="005C1DAD">
        <w:rPr>
          <w:rFonts w:cs="Times New Roman"/>
          <w:szCs w:val="28"/>
          <w:lang w:val="pt-BR"/>
        </w:rPr>
        <w:t>Công ty Cổ phần Vinhome</w:t>
      </w:r>
    </w:p>
    <w:p w:rsidR="002979A8" w:rsidRPr="005C1DAD" w:rsidRDefault="002979A8" w:rsidP="00E67EC2">
      <w:pPr>
        <w:tabs>
          <w:tab w:val="left" w:leader="dot" w:pos="9072"/>
        </w:tabs>
        <w:spacing w:after="80" w:line="340" w:lineRule="exact"/>
        <w:ind w:firstLine="567"/>
        <w:jc w:val="both"/>
        <w:outlineLvl w:val="0"/>
        <w:rPr>
          <w:rFonts w:eastAsia="Calibri" w:cs="Times New Roman"/>
          <w:szCs w:val="28"/>
          <w:shd w:val="clear" w:color="auto" w:fill="FFFFFF"/>
          <w:lang w:val="sv-SE"/>
        </w:rPr>
      </w:pPr>
      <w:r w:rsidRPr="004F1CBB">
        <w:rPr>
          <w:rFonts w:eastAsia="Times New Roman" w:cs="Times New Roman"/>
          <w:bCs/>
          <w:color w:val="000000" w:themeColor="text1"/>
          <w:szCs w:val="28"/>
          <w:lang w:val="vi-VN"/>
        </w:rPr>
        <w:t>- Địa điểm thực hiện</w:t>
      </w:r>
      <w:r w:rsidRPr="004F1CBB">
        <w:rPr>
          <w:rFonts w:eastAsia="Times New Roman" w:cs="Times New Roman"/>
          <w:b/>
          <w:bCs/>
          <w:color w:val="000000" w:themeColor="text1"/>
          <w:szCs w:val="28"/>
          <w:lang w:val="vi-VN"/>
        </w:rPr>
        <w:t>:</w:t>
      </w:r>
      <w:r w:rsidRPr="004F1CBB">
        <w:rPr>
          <w:rFonts w:eastAsia="Times New Roman" w:cs="Times New Roman"/>
          <w:b/>
          <w:bCs/>
          <w:color w:val="000000" w:themeColor="text1"/>
          <w:szCs w:val="28"/>
          <w:lang w:val="sv-SE"/>
        </w:rPr>
        <w:t xml:space="preserve"> </w:t>
      </w:r>
      <w:r w:rsidRPr="004F1CBB">
        <w:rPr>
          <w:rFonts w:eastAsia="Calibri" w:cs="Times New Roman"/>
          <w:szCs w:val="28"/>
          <w:shd w:val="clear" w:color="auto" w:fill="FFFFFF"/>
          <w:lang w:val="sv-SE"/>
        </w:rPr>
        <w:t xml:space="preserve">Vị trí dự án thuộc địa bàn Phường Tràng Cát, quận Hải An, thành phố Hải Phòng (thuộc Khu kinh tế Đình Vũ </w:t>
      </w:r>
      <w:r w:rsidR="00BB56DB">
        <w:rPr>
          <w:rFonts w:eastAsia="Calibri" w:cs="Times New Roman"/>
          <w:szCs w:val="28"/>
          <w:shd w:val="clear" w:color="auto" w:fill="FFFFFF"/>
          <w:lang w:val="sv-SE"/>
        </w:rPr>
        <w:t xml:space="preserve">- </w:t>
      </w:r>
      <w:r w:rsidRPr="004F1CBB">
        <w:rPr>
          <w:rFonts w:eastAsia="Calibri" w:cs="Times New Roman"/>
          <w:szCs w:val="28"/>
          <w:shd w:val="clear" w:color="auto" w:fill="FFFFFF"/>
          <w:lang w:val="sv-SE"/>
        </w:rPr>
        <w:t>Cát Hải, thành phố Hả</w:t>
      </w:r>
      <w:r w:rsidRPr="005C1DAD">
        <w:rPr>
          <w:rFonts w:eastAsia="Calibri" w:cs="Times New Roman"/>
          <w:szCs w:val="28"/>
          <w:shd w:val="clear" w:color="auto" w:fill="FFFFFF"/>
          <w:lang w:val="sv-SE"/>
        </w:rPr>
        <w:t>i Phòng)</w:t>
      </w:r>
      <w:r w:rsidRPr="004F1CBB">
        <w:rPr>
          <w:rFonts w:eastAsia="Calibri" w:cs="Times New Roman"/>
          <w:szCs w:val="28"/>
          <w:shd w:val="clear" w:color="auto" w:fill="FFFFFF"/>
          <w:lang w:val="sv-SE"/>
        </w:rPr>
        <w:t>.</w:t>
      </w:r>
    </w:p>
    <w:p w:rsidR="002979A8" w:rsidRPr="004F1CBB" w:rsidRDefault="002979A8" w:rsidP="00E67EC2">
      <w:pPr>
        <w:tabs>
          <w:tab w:val="left" w:leader="dot" w:pos="9072"/>
        </w:tabs>
        <w:spacing w:after="80" w:line="340" w:lineRule="exact"/>
        <w:ind w:firstLine="567"/>
        <w:jc w:val="both"/>
        <w:outlineLvl w:val="0"/>
        <w:rPr>
          <w:rFonts w:eastAsia="Calibri" w:cs="Times New Roman"/>
          <w:szCs w:val="28"/>
          <w:shd w:val="clear" w:color="auto" w:fill="FFFFFF"/>
          <w:lang w:val="sv-SE"/>
        </w:rPr>
      </w:pPr>
      <w:r w:rsidRPr="005C1DAD">
        <w:rPr>
          <w:rFonts w:eastAsia="Times New Roman" w:cs="Times New Roman"/>
          <w:color w:val="000000" w:themeColor="text1"/>
          <w:szCs w:val="28"/>
          <w:lang w:val="vi-VN"/>
        </w:rPr>
        <w:t>- Diện tích đất sử dụng:</w:t>
      </w:r>
      <w:r w:rsidRPr="005C1DAD">
        <w:rPr>
          <w:rFonts w:eastAsia="Times New Roman" w:cs="Times New Roman"/>
          <w:color w:val="000000" w:themeColor="text1"/>
          <w:szCs w:val="28"/>
          <w:lang w:val="sv-SE"/>
        </w:rPr>
        <w:t xml:space="preserve"> khoảng 28,14 ha</w:t>
      </w:r>
    </w:p>
    <w:p w:rsidR="002979A8" w:rsidRPr="005C1DAD" w:rsidRDefault="002979A8" w:rsidP="00E67EC2">
      <w:pPr>
        <w:spacing w:after="0" w:line="240" w:lineRule="auto"/>
        <w:ind w:firstLine="567"/>
        <w:jc w:val="both"/>
        <w:rPr>
          <w:rFonts w:eastAsia="Times New Roman" w:cs="Times New Roman"/>
          <w:szCs w:val="28"/>
          <w:lang w:val="sv-SE"/>
        </w:rPr>
      </w:pPr>
      <w:r w:rsidRPr="00B3764D">
        <w:rPr>
          <w:rFonts w:eastAsia="Times New Roman" w:cs="Times New Roman"/>
          <w:szCs w:val="28"/>
          <w:lang w:val="sv-SE"/>
        </w:rPr>
        <w:t xml:space="preserve">- </w:t>
      </w:r>
      <w:r w:rsidRPr="005C1DAD">
        <w:rPr>
          <w:rFonts w:eastAsia="Times New Roman" w:cs="Times New Roman"/>
          <w:szCs w:val="28"/>
          <w:lang w:val="vi-VN"/>
        </w:rPr>
        <w:t>Tổng vốn đầu tư, nguồn vốn:</w:t>
      </w:r>
      <w:r w:rsidRPr="005C1DAD">
        <w:rPr>
          <w:rFonts w:eastAsia="Times New Roman" w:cs="Times New Roman"/>
          <w:szCs w:val="28"/>
          <w:lang w:val="sv-SE"/>
        </w:rPr>
        <w:t xml:space="preserve"> khoảng 5.834.100 triệu đồng</w:t>
      </w:r>
    </w:p>
    <w:p w:rsidR="002979A8" w:rsidRPr="005C1DAD" w:rsidRDefault="002979A8" w:rsidP="00E67EC2">
      <w:pPr>
        <w:spacing w:after="0" w:line="380" w:lineRule="exact"/>
        <w:ind w:firstLine="567"/>
        <w:jc w:val="both"/>
        <w:rPr>
          <w:rFonts w:cs="Times New Roman"/>
          <w:color w:val="000000"/>
          <w:szCs w:val="28"/>
          <w:shd w:val="clear" w:color="auto" w:fill="FFFFFF"/>
          <w:lang w:val="nb-NO"/>
        </w:rPr>
      </w:pPr>
      <w:r w:rsidRPr="005C1DAD">
        <w:rPr>
          <w:rFonts w:cs="Times New Roman"/>
          <w:color w:val="000000"/>
          <w:szCs w:val="28"/>
          <w:shd w:val="clear" w:color="auto" w:fill="FFFFFF"/>
          <w:lang w:val="nb-NO"/>
        </w:rPr>
        <w:t>- Quy mô: Số căn nhà ở xã hội: 4.004 căn.</w:t>
      </w:r>
    </w:p>
    <w:p w:rsidR="002979A8" w:rsidRPr="005C1DAD" w:rsidRDefault="002979A8" w:rsidP="00E67EC2">
      <w:pPr>
        <w:spacing w:after="0" w:line="380" w:lineRule="exact"/>
        <w:ind w:firstLine="567"/>
        <w:jc w:val="both"/>
        <w:rPr>
          <w:rFonts w:cs="Times New Roman"/>
          <w:color w:val="000000"/>
          <w:szCs w:val="28"/>
          <w:shd w:val="clear" w:color="auto" w:fill="FFFFFF"/>
          <w:lang w:val="nb-NO"/>
        </w:rPr>
      </w:pPr>
      <w:r w:rsidRPr="005C1DAD">
        <w:rPr>
          <w:rFonts w:cs="Times New Roman"/>
          <w:color w:val="000000"/>
          <w:szCs w:val="28"/>
          <w:shd w:val="clear" w:color="auto" w:fill="FFFFFF"/>
          <w:lang w:val="nb-NO"/>
        </w:rPr>
        <w:t>- Tổng mức đầu tư: 5.834.100 triệu đồng</w:t>
      </w:r>
    </w:p>
    <w:p w:rsidR="002979A8" w:rsidRPr="005C1DAD" w:rsidRDefault="002979A8" w:rsidP="00E67EC2">
      <w:pPr>
        <w:spacing w:after="0" w:line="380" w:lineRule="exact"/>
        <w:ind w:firstLine="567"/>
        <w:jc w:val="both"/>
        <w:rPr>
          <w:rFonts w:cs="Times New Roman"/>
          <w:color w:val="000000"/>
          <w:szCs w:val="28"/>
          <w:shd w:val="clear" w:color="auto" w:fill="FFFFFF"/>
          <w:lang w:val="nb-NO"/>
        </w:rPr>
      </w:pPr>
      <w:r w:rsidRPr="005C1DAD">
        <w:rPr>
          <w:rFonts w:cs="Times New Roman"/>
          <w:color w:val="000000"/>
          <w:szCs w:val="28"/>
          <w:shd w:val="clear" w:color="auto" w:fill="FFFFFF"/>
          <w:lang w:val="nb-NO"/>
        </w:rPr>
        <w:t>- Thời hạn hoạt động: 50 năm kể từ ngày được cơ quan có thẩm quyền giao đất.</w:t>
      </w:r>
    </w:p>
    <w:p w:rsidR="002979A8" w:rsidRPr="002E0096" w:rsidRDefault="002979A8" w:rsidP="00E67EC2">
      <w:pPr>
        <w:spacing w:after="0" w:line="240" w:lineRule="auto"/>
        <w:ind w:firstLine="851"/>
        <w:jc w:val="both"/>
        <w:rPr>
          <w:rFonts w:eastAsia="MS Mincho" w:cs="Times New Roman"/>
          <w:szCs w:val="28"/>
          <w:lang w:val="nb-NO" w:eastAsia="vi-VN"/>
        </w:rPr>
      </w:pPr>
      <w:r>
        <w:rPr>
          <w:rFonts w:eastAsia="MS Mincho" w:cs="Times New Roman"/>
          <w:szCs w:val="28"/>
          <w:lang w:val="nb-NO" w:eastAsia="vi-VN"/>
        </w:rPr>
        <w:t xml:space="preserve">b. Tình hình thực hiện: </w:t>
      </w:r>
    </w:p>
    <w:p w:rsidR="00872B20" w:rsidRPr="00872B20" w:rsidRDefault="00872B20" w:rsidP="00872B20">
      <w:pPr>
        <w:spacing w:before="120" w:after="120"/>
        <w:ind w:firstLine="567"/>
        <w:contextualSpacing/>
        <w:jc w:val="both"/>
        <w:rPr>
          <w:rFonts w:eastAsia="MS Mincho" w:cs="Times New Roman"/>
          <w:szCs w:val="28"/>
          <w:lang w:val="nb-NO" w:eastAsia="vi-VN"/>
        </w:rPr>
      </w:pPr>
      <w:r w:rsidRPr="00872B20">
        <w:rPr>
          <w:rFonts w:eastAsia="MS Mincho" w:cs="Times New Roman"/>
          <w:szCs w:val="28"/>
          <w:lang w:val="nb-NO" w:eastAsia="vi-VN"/>
        </w:rPr>
        <w:t xml:space="preserve">Ban Quản lý đã phê duyệt Quy hoạch chi tiết tỷ lệ 1/500 Dự án nhà ở xã hội (giai đoạn 1) tại phường Tràng Cát, quận Hải An, thuộc Khu kinh tế Đình Vũ - Cát Hải quy mô 32,8 ha tại Quyết định số 4416/QĐ-BQL ngày 02/12/2022. </w:t>
      </w:r>
    </w:p>
    <w:p w:rsidR="00872B20" w:rsidRPr="00872B20" w:rsidRDefault="00872B20" w:rsidP="00872B20">
      <w:pPr>
        <w:spacing w:before="120" w:after="120"/>
        <w:ind w:firstLine="567"/>
        <w:contextualSpacing/>
        <w:jc w:val="both"/>
        <w:rPr>
          <w:rFonts w:eastAsia="MS Mincho" w:cs="Times New Roman"/>
          <w:szCs w:val="28"/>
          <w:lang w:val="nb-NO" w:eastAsia="vi-VN"/>
        </w:rPr>
      </w:pPr>
      <w:r w:rsidRPr="00872B20">
        <w:rPr>
          <w:rFonts w:eastAsia="MS Mincho" w:cs="Times New Roman"/>
          <w:szCs w:val="28"/>
          <w:lang w:val="nb-NO" w:eastAsia="vi-VN"/>
        </w:rPr>
        <w:t>Ủy ban nhân dân thành phố đã có Công văn số 3020/VP-XD3 ngày 09/5/2023 đồng ý chủ trương đầu tư thực hiện Dự án.</w:t>
      </w:r>
    </w:p>
    <w:p w:rsidR="00872B20" w:rsidRPr="00872B20" w:rsidRDefault="00872B20" w:rsidP="00872B20">
      <w:pPr>
        <w:spacing w:before="120" w:after="120"/>
        <w:ind w:firstLine="567"/>
        <w:contextualSpacing/>
        <w:jc w:val="both"/>
        <w:rPr>
          <w:rFonts w:eastAsia="MS Mincho" w:cs="Times New Roman"/>
          <w:szCs w:val="28"/>
          <w:lang w:val="nb-NO" w:eastAsia="vi-VN"/>
        </w:rPr>
      </w:pPr>
      <w:r w:rsidRPr="00872B20">
        <w:rPr>
          <w:rFonts w:eastAsia="MS Mincho" w:cs="Times New Roman"/>
          <w:szCs w:val="28"/>
          <w:lang w:val="nb-NO" w:eastAsia="vi-VN"/>
        </w:rPr>
        <w:t>Ban Quản lý đã chấp thuận chủ trương đầu tư tại Quyết định số 2812/QĐ-BQL ngày 09/6/2023; phê duyệt yêu cầu sơ bộ năng lực, kinh nghiệm lựa chọn nhà đầu tư Dự án tại Quyết định số 2813/QĐ-BQL ngày 09/6/2023.</w:t>
      </w:r>
    </w:p>
    <w:p w:rsidR="00872B20" w:rsidRPr="00872B20" w:rsidRDefault="00872B20" w:rsidP="00872B20">
      <w:pPr>
        <w:spacing w:before="120" w:after="120"/>
        <w:ind w:firstLine="567"/>
        <w:contextualSpacing/>
        <w:jc w:val="both"/>
        <w:rPr>
          <w:rFonts w:eastAsia="MS Mincho" w:cs="Times New Roman"/>
          <w:szCs w:val="28"/>
          <w:lang w:val="nb-NO" w:eastAsia="vi-VN"/>
        </w:rPr>
      </w:pPr>
      <w:r w:rsidRPr="00872B20">
        <w:rPr>
          <w:rFonts w:eastAsia="MS Mincho" w:cs="Times New Roman"/>
          <w:szCs w:val="28"/>
          <w:lang w:val="nb-NO" w:eastAsia="vi-VN"/>
        </w:rPr>
        <w:lastRenderedPageBreak/>
        <w:t>Ban Quản lý đã tiến hành đánh giá năng lực, kinh nghiệm nhà đầu tư quan tâm thực hiện Dự án theo quy định và hoàn tất thủ tục chấp thuận nhà đầu tư thực hiện Dự án tại Quyết định số 4290/QĐ-BQL ngày 28/8/2023.</w:t>
      </w:r>
    </w:p>
    <w:p w:rsidR="00872B20" w:rsidRPr="00872B20" w:rsidRDefault="00872B20" w:rsidP="00872B20">
      <w:pPr>
        <w:spacing w:before="120" w:after="120"/>
        <w:ind w:firstLine="567"/>
        <w:contextualSpacing/>
        <w:jc w:val="both"/>
        <w:rPr>
          <w:rFonts w:eastAsia="MS Mincho" w:cs="Times New Roman"/>
          <w:szCs w:val="28"/>
          <w:lang w:val="nb-NO" w:eastAsia="vi-VN"/>
        </w:rPr>
      </w:pPr>
      <w:r w:rsidRPr="00872B20">
        <w:rPr>
          <w:rFonts w:eastAsia="MS Mincho" w:cs="Times New Roman"/>
          <w:szCs w:val="28"/>
          <w:lang w:val="nb-NO" w:eastAsia="vi-VN"/>
        </w:rPr>
        <w:t>Ban Quản lý</w:t>
      </w:r>
      <w:r w:rsidR="00287E97">
        <w:rPr>
          <w:rFonts w:eastAsia="MS Mincho" w:cs="Times New Roman"/>
          <w:szCs w:val="28"/>
          <w:lang w:val="nb-NO" w:eastAsia="vi-VN"/>
        </w:rPr>
        <w:t xml:space="preserve"> </w:t>
      </w:r>
      <w:r w:rsidR="00287E97" w:rsidRPr="00287E97">
        <w:rPr>
          <w:rFonts w:eastAsia="MS Mincho" w:cs="Times New Roman"/>
          <w:szCs w:val="28"/>
          <w:lang w:val="nb-NO" w:eastAsia="vi-VN"/>
        </w:rPr>
        <w:t>đã có Quyết định giao đất số 6266/QĐ-BQL ngày 28/12/2023</w:t>
      </w:r>
      <w:r w:rsidR="00287E97">
        <w:rPr>
          <w:rFonts w:eastAsia="MS Mincho" w:cs="Times New Roman"/>
          <w:szCs w:val="28"/>
          <w:lang w:val="nb-NO" w:eastAsia="vi-VN"/>
        </w:rPr>
        <w:t xml:space="preserve"> </w:t>
      </w:r>
      <w:r w:rsidRPr="00872B20">
        <w:rPr>
          <w:rFonts w:eastAsia="MS Mincho" w:cs="Times New Roman"/>
          <w:szCs w:val="28"/>
          <w:lang w:val="nb-NO" w:eastAsia="vi-VN"/>
        </w:rPr>
        <w:t>cho Công ty Cổ phần Vinhomes thuê đất (</w:t>
      </w:r>
      <w:r w:rsidR="00402D11" w:rsidRPr="00402D11">
        <w:rPr>
          <w:rFonts w:eastAsia="MS Mincho" w:cs="Times New Roman"/>
          <w:szCs w:val="28"/>
          <w:lang w:val="nb-NO" w:eastAsia="vi-VN"/>
        </w:rPr>
        <w:t>20.237,1 m2</w:t>
      </w:r>
      <w:r w:rsidRPr="00872B20">
        <w:rPr>
          <w:rFonts w:eastAsia="MS Mincho" w:cs="Times New Roman"/>
          <w:szCs w:val="28"/>
          <w:lang w:val="nb-NO" w:eastAsia="vi-VN"/>
        </w:rPr>
        <w:t xml:space="preserve">) để thực hiện Dự án, cấp Giấy phép xây dựng số 6279/GPXD ngày 29/12/2023 cho công trình hạ tầng kỹ thuật (giai đoạn 1) của Dự án. </w:t>
      </w:r>
    </w:p>
    <w:p w:rsidR="00872B20" w:rsidRDefault="00872B20" w:rsidP="00872B20">
      <w:pPr>
        <w:spacing w:before="120" w:after="120"/>
        <w:ind w:firstLine="567"/>
        <w:contextualSpacing/>
        <w:jc w:val="both"/>
        <w:rPr>
          <w:rFonts w:eastAsia="MS Mincho" w:cs="Times New Roman"/>
          <w:szCs w:val="28"/>
          <w:lang w:val="nb-NO" w:eastAsia="vi-VN"/>
        </w:rPr>
      </w:pPr>
      <w:r w:rsidRPr="00872B20">
        <w:rPr>
          <w:rFonts w:eastAsia="MS Mincho" w:cs="Times New Roman"/>
          <w:szCs w:val="28"/>
          <w:lang w:val="nb-NO" w:eastAsia="vi-VN"/>
        </w:rPr>
        <w:t xml:space="preserve">Ngày 06/01/2024, công trình Hạ tầng kỹ thuật (giai đoạn 1) thuộc Dự án xây dựng Nhà ở xã hội (giai đoạn 1) tại phường Tràng Cát, quận Hải An đã được khởi công. </w:t>
      </w:r>
    </w:p>
    <w:p w:rsidR="0041454C" w:rsidRPr="00607425" w:rsidRDefault="0041454C" w:rsidP="00CD4561">
      <w:pPr>
        <w:spacing w:after="0"/>
        <w:ind w:firstLine="709"/>
        <w:jc w:val="both"/>
        <w:rPr>
          <w:rFonts w:eastAsia="MS Mincho" w:cs="Times New Roman"/>
          <w:szCs w:val="28"/>
          <w:lang w:val="nb-NO" w:eastAsia="vi-VN"/>
        </w:rPr>
      </w:pPr>
      <w:r w:rsidRPr="00607425">
        <w:rPr>
          <w:rFonts w:eastAsia="MS Mincho" w:cs="Times New Roman"/>
          <w:szCs w:val="28"/>
          <w:lang w:val="nb-NO" w:eastAsia="vi-VN"/>
        </w:rPr>
        <w:t>+ Tình hình GPMB: CĐT đã chi trả cho 354 hộ với số tiền 173,1 tỷ đồng, diện tích 23.6ha.</w:t>
      </w:r>
      <w:r>
        <w:rPr>
          <w:rFonts w:eastAsia="MS Mincho" w:cs="Times New Roman"/>
          <w:szCs w:val="28"/>
          <w:lang w:val="nb-NO" w:eastAsia="vi-VN"/>
        </w:rPr>
        <w:t xml:space="preserve"> </w:t>
      </w:r>
      <w:r w:rsidRPr="00607425">
        <w:rPr>
          <w:rFonts w:eastAsia="MS Mincho" w:cs="Times New Roman"/>
          <w:szCs w:val="28"/>
          <w:lang w:val="nb-NO" w:eastAsia="vi-VN"/>
        </w:rPr>
        <w:t>Hiện còn 8 hộ dân chưa nhận tiền (~ 0,7 ha). Dự kiến 15/4 sẽ tổ chức cưỡng chế thu hồi đất và bàn giao nốt mặt bằng cho CĐT vào tháng 4/2024.</w:t>
      </w:r>
    </w:p>
    <w:p w:rsidR="0041454C" w:rsidRPr="00607425" w:rsidRDefault="0041454C" w:rsidP="0041454C">
      <w:pPr>
        <w:spacing w:after="0"/>
        <w:ind w:firstLine="567"/>
        <w:jc w:val="both"/>
        <w:rPr>
          <w:rFonts w:eastAsia="MS Mincho" w:cs="Times New Roman"/>
          <w:szCs w:val="28"/>
          <w:lang w:val="nb-NO" w:eastAsia="vi-VN"/>
        </w:rPr>
      </w:pPr>
      <w:r w:rsidRPr="00607425">
        <w:rPr>
          <w:rFonts w:eastAsia="MS Mincho" w:cs="Times New Roman"/>
          <w:szCs w:val="28"/>
          <w:lang w:val="nb-NO" w:eastAsia="vi-VN"/>
        </w:rPr>
        <w:t xml:space="preserve">- Tiến độ xây dựng cơ bản: Sau khi CĐT nhận đủ mặt bằng sạch sẽ tiến hành san lấp, xây dựng theo quy định. Dự kiến từ Quý </w:t>
      </w:r>
      <w:r>
        <w:rPr>
          <w:rFonts w:eastAsia="MS Mincho" w:cs="Times New Roman"/>
          <w:szCs w:val="28"/>
          <w:lang w:val="nb-NO" w:eastAsia="vi-VN"/>
        </w:rPr>
        <w:t>II</w:t>
      </w:r>
      <w:r w:rsidRPr="00607425">
        <w:rPr>
          <w:rFonts w:eastAsia="MS Mincho" w:cs="Times New Roman"/>
          <w:szCs w:val="28"/>
          <w:lang w:val="nb-NO" w:eastAsia="vi-VN"/>
        </w:rPr>
        <w:t>/2024.</w:t>
      </w:r>
    </w:p>
    <w:p w:rsidR="0041454C" w:rsidRPr="00607425" w:rsidRDefault="0041454C" w:rsidP="0041454C">
      <w:pPr>
        <w:spacing w:after="0"/>
        <w:ind w:firstLine="567"/>
        <w:jc w:val="both"/>
        <w:rPr>
          <w:rFonts w:eastAsia="MS Mincho" w:cs="Times New Roman"/>
          <w:szCs w:val="28"/>
          <w:lang w:val="nb-NO" w:eastAsia="vi-VN"/>
        </w:rPr>
      </w:pPr>
      <w:r w:rsidRPr="00607425">
        <w:rPr>
          <w:rFonts w:eastAsia="MS Mincho" w:cs="Times New Roman"/>
          <w:szCs w:val="28"/>
          <w:lang w:val="nb-NO" w:eastAsia="vi-VN"/>
        </w:rPr>
        <w:t>- Tiến độ mua máy móc thiết bị, lắp đặt, vận hành chạy thử: CĐT đang tiến hành huy động máy móc, thiết bị phục vụ thi công.</w:t>
      </w:r>
    </w:p>
    <w:p w:rsidR="0041454C" w:rsidRPr="00607425" w:rsidRDefault="0041454C" w:rsidP="0041454C">
      <w:pPr>
        <w:spacing w:after="0"/>
        <w:ind w:firstLine="567"/>
        <w:jc w:val="both"/>
        <w:rPr>
          <w:rFonts w:eastAsia="MS Mincho" w:cs="Times New Roman"/>
          <w:szCs w:val="28"/>
          <w:lang w:val="nb-NO" w:eastAsia="vi-VN"/>
        </w:rPr>
      </w:pPr>
      <w:r w:rsidRPr="00607425">
        <w:rPr>
          <w:rFonts w:eastAsia="MS Mincho" w:cs="Times New Roman"/>
          <w:szCs w:val="28"/>
          <w:lang w:val="nb-NO" w:eastAsia="vi-VN"/>
        </w:rPr>
        <w:t xml:space="preserve">- Tiến độ thực hiện các hạng mục, phân kỳ đầu tư: </w:t>
      </w:r>
    </w:p>
    <w:p w:rsidR="0041454C" w:rsidRPr="00607425" w:rsidRDefault="0041454C" w:rsidP="0041454C">
      <w:pPr>
        <w:spacing w:after="0"/>
        <w:ind w:firstLine="709"/>
        <w:jc w:val="both"/>
        <w:rPr>
          <w:rFonts w:eastAsia="MS Mincho" w:cs="Times New Roman"/>
          <w:szCs w:val="28"/>
          <w:lang w:val="nb-NO" w:eastAsia="vi-VN"/>
        </w:rPr>
      </w:pPr>
      <w:r w:rsidRPr="00607425">
        <w:rPr>
          <w:rFonts w:eastAsia="MS Mincho" w:cs="Times New Roman"/>
          <w:szCs w:val="28"/>
          <w:lang w:val="nb-NO" w:eastAsia="vi-VN"/>
        </w:rPr>
        <w:t>+ Thực hiện các thủ tục đầu tư, GPMB, cấp phép xây dựng: đến Quý II/2024</w:t>
      </w:r>
    </w:p>
    <w:p w:rsidR="0041454C" w:rsidRPr="00607425" w:rsidRDefault="0041454C" w:rsidP="0041454C">
      <w:pPr>
        <w:spacing w:after="0"/>
        <w:ind w:firstLine="709"/>
        <w:jc w:val="both"/>
        <w:rPr>
          <w:rFonts w:eastAsia="MS Mincho" w:cs="Times New Roman"/>
          <w:szCs w:val="28"/>
          <w:lang w:val="nb-NO" w:eastAsia="vi-VN"/>
        </w:rPr>
      </w:pPr>
      <w:r w:rsidRPr="00607425">
        <w:rPr>
          <w:rFonts w:eastAsia="MS Mincho" w:cs="Times New Roman"/>
          <w:szCs w:val="28"/>
          <w:lang w:val="nb-NO" w:eastAsia="vi-VN"/>
        </w:rPr>
        <w:t>+ Đầu tư xây dựng hạ tầng kỹ thuật: đến Quý IV/2024</w:t>
      </w:r>
    </w:p>
    <w:p w:rsidR="0041454C" w:rsidRPr="00607425" w:rsidRDefault="0041454C" w:rsidP="0041454C">
      <w:pPr>
        <w:spacing w:after="0"/>
        <w:ind w:firstLine="709"/>
        <w:jc w:val="both"/>
        <w:rPr>
          <w:rFonts w:eastAsia="MS Mincho" w:cs="Times New Roman"/>
          <w:szCs w:val="28"/>
          <w:lang w:val="nb-NO" w:eastAsia="vi-VN"/>
        </w:rPr>
      </w:pPr>
      <w:r w:rsidRPr="00607425">
        <w:rPr>
          <w:rFonts w:eastAsia="MS Mincho" w:cs="Times New Roman"/>
          <w:szCs w:val="28"/>
          <w:lang w:val="nb-NO" w:eastAsia="vi-VN"/>
        </w:rPr>
        <w:t>+ Đầu tư xây dựng các khu Nhà ở xã hội: đến Quý III/2027</w:t>
      </w:r>
    </w:p>
    <w:p w:rsidR="0041454C" w:rsidRPr="00607425" w:rsidRDefault="0041454C" w:rsidP="0041454C">
      <w:pPr>
        <w:spacing w:after="0"/>
        <w:ind w:firstLine="709"/>
        <w:jc w:val="both"/>
        <w:rPr>
          <w:rFonts w:eastAsia="MS Mincho" w:cs="Times New Roman"/>
          <w:szCs w:val="28"/>
          <w:lang w:val="nb-NO" w:eastAsia="vi-VN"/>
        </w:rPr>
      </w:pPr>
      <w:r w:rsidRPr="00607425">
        <w:rPr>
          <w:rFonts w:eastAsia="MS Mincho" w:cs="Times New Roman"/>
          <w:szCs w:val="28"/>
          <w:lang w:val="nb-NO" w:eastAsia="vi-VN"/>
        </w:rPr>
        <w:t>+ Đầu tư xây dựng nhà ở thương mại: đến Quý IV/2025</w:t>
      </w:r>
    </w:p>
    <w:p w:rsidR="0041454C" w:rsidRPr="00607425" w:rsidRDefault="0041454C" w:rsidP="0041454C">
      <w:pPr>
        <w:spacing w:after="0"/>
        <w:ind w:firstLine="709"/>
        <w:jc w:val="both"/>
        <w:rPr>
          <w:rFonts w:eastAsia="MS Mincho" w:cs="Times New Roman"/>
          <w:szCs w:val="28"/>
          <w:lang w:val="nb-NO" w:eastAsia="vi-VN"/>
        </w:rPr>
      </w:pPr>
      <w:r w:rsidRPr="00607425">
        <w:rPr>
          <w:rFonts w:eastAsia="MS Mincho" w:cs="Times New Roman"/>
          <w:szCs w:val="28"/>
          <w:lang w:val="nb-NO" w:eastAsia="vi-VN"/>
        </w:rPr>
        <w:t>+ Đầu tư xây dựng các công trình TMDV: đến Quý IV/2026</w:t>
      </w:r>
    </w:p>
    <w:p w:rsidR="0041454C" w:rsidRDefault="0041454C" w:rsidP="0041454C">
      <w:pPr>
        <w:spacing w:after="0"/>
        <w:ind w:firstLine="709"/>
        <w:jc w:val="both"/>
        <w:rPr>
          <w:rFonts w:eastAsia="MS Mincho" w:cs="Times New Roman"/>
          <w:szCs w:val="28"/>
          <w:lang w:val="nb-NO" w:eastAsia="vi-VN"/>
        </w:rPr>
      </w:pPr>
      <w:r w:rsidRPr="00607425">
        <w:rPr>
          <w:rFonts w:eastAsia="MS Mincho" w:cs="Times New Roman"/>
          <w:szCs w:val="28"/>
          <w:lang w:val="nb-NO" w:eastAsia="vi-VN"/>
        </w:rPr>
        <w:t>+ Hoàn thiện, bàn giao, đưa vào hoạt động toàn bộ dự án: Quý IV/2027</w:t>
      </w:r>
    </w:p>
    <w:p w:rsidR="00BD0088" w:rsidRPr="00BD0088" w:rsidRDefault="00BD0088" w:rsidP="00BD0088">
      <w:pPr>
        <w:spacing w:before="120" w:after="120"/>
        <w:ind w:firstLine="567"/>
        <w:contextualSpacing/>
        <w:jc w:val="both"/>
        <w:rPr>
          <w:rFonts w:eastAsia="MS Mincho" w:cs="Times New Roman"/>
          <w:szCs w:val="28"/>
          <w:lang w:val="nb-NO" w:eastAsia="vi-VN"/>
        </w:rPr>
      </w:pPr>
      <w:r>
        <w:rPr>
          <w:rFonts w:eastAsia="MS Mincho" w:cs="Times New Roman"/>
          <w:szCs w:val="28"/>
          <w:lang w:val="nb-NO" w:eastAsia="vi-VN"/>
        </w:rPr>
        <w:t>(4)</w:t>
      </w:r>
      <w:r w:rsidRPr="00BD0088">
        <w:rPr>
          <w:rFonts w:eastAsia="MS Mincho" w:cs="Times New Roman"/>
          <w:szCs w:val="28"/>
          <w:lang w:val="nb-NO" w:eastAsia="vi-VN"/>
        </w:rPr>
        <w:t xml:space="preserve"> Dự án nhà ở xã hội tại lô đất ký hiệu Victory, thuộc khu đô thị, công nghiệp và dịch vụ VSIP Hải Phòng (diện tích 4,33ha): </w:t>
      </w:r>
    </w:p>
    <w:p w:rsidR="00BD0088" w:rsidRDefault="00BD0088" w:rsidP="00BD0088">
      <w:pPr>
        <w:spacing w:before="120" w:after="120"/>
        <w:ind w:firstLine="567"/>
        <w:contextualSpacing/>
        <w:jc w:val="both"/>
        <w:rPr>
          <w:rFonts w:eastAsia="MS Mincho" w:cs="Times New Roman"/>
          <w:szCs w:val="28"/>
          <w:lang w:val="nb-NO" w:eastAsia="vi-VN"/>
        </w:rPr>
      </w:pPr>
      <w:r w:rsidRPr="00BD0088">
        <w:rPr>
          <w:rFonts w:eastAsia="MS Mincho" w:cs="Times New Roman"/>
          <w:szCs w:val="28"/>
          <w:lang w:val="nb-NO" w:eastAsia="vi-VN"/>
        </w:rPr>
        <w:t>Ngày 16/6/2023, Ủy ban nhân dân thành phố có Văn bản số 4122/VP-XD3 đồng ý chủ trương thực hiện thủ tục đầu tư đối với dự án nhà ở xã hội (giai đoạn 1) tại lô đất Victory với diện tích khoảng 4,33ha, quy mô xây dựng khoảng 1.500 căn hộ. Ban Quản lý đã ban hành Quyết định số 956/QĐ-BQL ngày 06/3/2024 phê duyệt đồ án Quy hoạch chi tiết tỷ lệ 1/500 cho dự án. Hiện, chủ đầu tư đang hoàn thiện hồ sơ Báo cáo nghiên cứu khả thi dự án, trình Ban Quản lý thẩm định theo quy định.</w:t>
      </w:r>
    </w:p>
    <w:p w:rsidR="00401BC7" w:rsidRDefault="00FF0C5B" w:rsidP="00872B20">
      <w:pPr>
        <w:spacing w:before="120" w:after="120"/>
        <w:ind w:firstLine="567"/>
        <w:contextualSpacing/>
        <w:jc w:val="both"/>
        <w:rPr>
          <w:rFonts w:eastAsia="Times New Roman" w:cs="Times New Roman"/>
          <w:szCs w:val="28"/>
          <w:lang w:val="pt-BR"/>
        </w:rPr>
      </w:pPr>
      <w:r>
        <w:rPr>
          <w:rFonts w:eastAsia="MS Mincho" w:cs="Times New Roman"/>
          <w:szCs w:val="28"/>
          <w:lang w:val="nb-NO" w:eastAsia="vi-VN"/>
        </w:rPr>
        <w:t>(</w:t>
      </w:r>
      <w:r w:rsidR="00BD0088">
        <w:rPr>
          <w:rFonts w:eastAsia="MS Mincho" w:cs="Times New Roman"/>
          <w:szCs w:val="28"/>
          <w:lang w:val="nb-NO" w:eastAsia="vi-VN"/>
        </w:rPr>
        <w:t>5</w:t>
      </w:r>
      <w:r w:rsidR="00344079">
        <w:rPr>
          <w:rFonts w:eastAsia="MS Mincho" w:cs="Times New Roman"/>
          <w:szCs w:val="28"/>
          <w:lang w:val="nb-NO" w:eastAsia="vi-VN"/>
        </w:rPr>
        <w:t xml:space="preserve">) </w:t>
      </w:r>
      <w:r w:rsidR="00401BC7" w:rsidRPr="00401BC7">
        <w:rPr>
          <w:rFonts w:eastAsia="Times New Roman" w:cs="Times New Roman"/>
          <w:szCs w:val="28"/>
          <w:lang w:val="pt-BR"/>
        </w:rPr>
        <w:t>Nhà ở công nhân (Ký túc xá LG) tại Khu công nghiệp Tràng Duệ, huyện An Dương:</w:t>
      </w:r>
    </w:p>
    <w:p w:rsidR="00EE0F30" w:rsidRDefault="00EE0F30" w:rsidP="00872B20">
      <w:pPr>
        <w:tabs>
          <w:tab w:val="left" w:pos="4082"/>
        </w:tabs>
        <w:spacing w:after="0"/>
        <w:ind w:firstLine="851"/>
        <w:contextualSpacing/>
        <w:jc w:val="both"/>
        <w:rPr>
          <w:rFonts w:eastAsia="Times New Roman" w:cs="Times New Roman"/>
          <w:szCs w:val="28"/>
          <w:lang w:val="pt-BR"/>
        </w:rPr>
      </w:pPr>
      <w:r>
        <w:rPr>
          <w:rFonts w:eastAsia="Times New Roman" w:cs="Times New Roman"/>
          <w:szCs w:val="28"/>
          <w:lang w:val="pt-BR"/>
        </w:rPr>
        <w:t xml:space="preserve">a. Thông tin sơ bộ: </w:t>
      </w:r>
      <w:r w:rsidR="00FF0C5B">
        <w:rPr>
          <w:rFonts w:eastAsia="Times New Roman" w:cs="Times New Roman"/>
          <w:szCs w:val="28"/>
          <w:lang w:val="pt-BR"/>
        </w:rPr>
        <w:tab/>
      </w:r>
    </w:p>
    <w:p w:rsidR="00EE0F30" w:rsidRDefault="00EE0F30" w:rsidP="00E67EC2">
      <w:pPr>
        <w:spacing w:after="0"/>
        <w:ind w:firstLine="567"/>
        <w:contextualSpacing/>
        <w:jc w:val="both"/>
        <w:rPr>
          <w:rFonts w:eastAsia="Times New Roman" w:cs="Times New Roman"/>
          <w:szCs w:val="28"/>
          <w:lang w:val="pt-BR"/>
        </w:rPr>
      </w:pPr>
      <w:r>
        <w:rPr>
          <w:rFonts w:eastAsia="Times New Roman" w:cs="Times New Roman"/>
          <w:szCs w:val="28"/>
          <w:lang w:val="pt-BR"/>
        </w:rPr>
        <w:t>- Tên dự án: Dự án LG Display Hải Phòng</w:t>
      </w:r>
    </w:p>
    <w:p w:rsidR="00EE0F30" w:rsidRDefault="00EE0F30" w:rsidP="00E67EC2">
      <w:pPr>
        <w:spacing w:after="0"/>
        <w:ind w:firstLine="567"/>
        <w:contextualSpacing/>
        <w:jc w:val="both"/>
        <w:rPr>
          <w:rFonts w:eastAsia="Times New Roman" w:cs="Times New Roman"/>
          <w:szCs w:val="28"/>
          <w:lang w:val="pt-BR"/>
        </w:rPr>
      </w:pPr>
      <w:r>
        <w:rPr>
          <w:rFonts w:eastAsia="Times New Roman" w:cs="Times New Roman"/>
          <w:szCs w:val="28"/>
          <w:lang w:val="pt-BR"/>
        </w:rPr>
        <w:t>- Chủ đầu tư: Công ty TNHH LG Display Việt Nam Hải Phòng</w:t>
      </w:r>
    </w:p>
    <w:p w:rsidR="00EE0F30" w:rsidRDefault="00EE0F30" w:rsidP="00E67EC2">
      <w:pPr>
        <w:spacing w:after="0"/>
        <w:ind w:firstLine="567"/>
        <w:contextualSpacing/>
        <w:jc w:val="both"/>
        <w:rPr>
          <w:rFonts w:eastAsia="Times New Roman" w:cs="Times New Roman"/>
          <w:szCs w:val="28"/>
          <w:lang w:val="pt-BR"/>
        </w:rPr>
      </w:pPr>
      <w:r>
        <w:rPr>
          <w:rFonts w:eastAsia="Times New Roman" w:cs="Times New Roman"/>
          <w:szCs w:val="28"/>
          <w:lang w:val="pt-BR"/>
        </w:rPr>
        <w:t>- Địa điểm: Lô đất Ký túc xá - xã Hồng Phong – huyện An Dương - HP</w:t>
      </w:r>
    </w:p>
    <w:p w:rsidR="00EE0F30" w:rsidRDefault="00EE0F30" w:rsidP="00E67EC2">
      <w:pPr>
        <w:spacing w:after="0"/>
        <w:ind w:firstLine="567"/>
        <w:contextualSpacing/>
        <w:jc w:val="both"/>
        <w:rPr>
          <w:rFonts w:eastAsia="Times New Roman" w:cs="Times New Roman"/>
          <w:szCs w:val="28"/>
          <w:lang w:val="pt-BR"/>
        </w:rPr>
      </w:pPr>
      <w:r>
        <w:rPr>
          <w:rFonts w:eastAsia="Times New Roman" w:cs="Times New Roman"/>
          <w:szCs w:val="28"/>
          <w:lang w:val="pt-BR"/>
        </w:rPr>
        <w:t>- Diện tích: 12,06 ha</w:t>
      </w:r>
    </w:p>
    <w:p w:rsidR="00EE0F30" w:rsidRDefault="000D2D78" w:rsidP="00E67EC2">
      <w:pPr>
        <w:spacing w:before="120" w:after="120"/>
        <w:ind w:firstLine="567"/>
        <w:contextualSpacing/>
        <w:jc w:val="both"/>
        <w:rPr>
          <w:rFonts w:eastAsia="Times New Roman" w:cs="Times New Roman"/>
          <w:szCs w:val="28"/>
          <w:lang w:val="pt-BR"/>
        </w:rPr>
      </w:pPr>
      <w:r w:rsidRPr="000D2D78">
        <w:rPr>
          <w:rFonts w:eastAsia="Times New Roman" w:cs="Times New Roman"/>
          <w:szCs w:val="28"/>
          <w:lang w:val="pt-BR"/>
        </w:rPr>
        <w:lastRenderedPageBreak/>
        <w:t>Dự án Khu ký túc xá của Công ty TNHH LG Display Việt Nam có quy mô 12,06 ha đã được Ủy ban nhân dân huyện An Dương phê duyệt Quy hoạch chi tiết tỷ lệ 1/500 tại Quyết định số 1191/QĐ-UBND huyện ngày 14/4/2017 và điều chỉnh tại Quyết định số 553/QĐ-UBND huyện ngày 29/3/2019. Dự án</w:t>
      </w:r>
      <w:r w:rsidR="00666B80">
        <w:rPr>
          <w:rFonts w:eastAsia="Times New Roman" w:cs="Times New Roman"/>
          <w:szCs w:val="28"/>
          <w:lang w:val="pt-BR"/>
        </w:rPr>
        <w:t xml:space="preserve"> gồm 12 tòa nhà với</w:t>
      </w:r>
      <w:r w:rsidR="001374C9">
        <w:rPr>
          <w:rFonts w:eastAsia="Times New Roman" w:cs="Times New Roman"/>
          <w:szCs w:val="28"/>
          <w:lang w:val="pt-BR"/>
        </w:rPr>
        <w:t xml:space="preserve"> quy mô </w:t>
      </w:r>
      <w:r w:rsidRPr="000D2D78">
        <w:rPr>
          <w:rFonts w:eastAsia="Times New Roman" w:cs="Times New Roman"/>
          <w:szCs w:val="28"/>
          <w:lang w:val="pt-BR"/>
        </w:rPr>
        <w:t xml:space="preserve">tầng cao 5 tầng, sau khi hoàn thành đáp ứng được chỗ ở cho khoảng 10.800 người. </w:t>
      </w:r>
    </w:p>
    <w:p w:rsidR="00EE0F30" w:rsidRDefault="00EE0F30" w:rsidP="00872B20">
      <w:pPr>
        <w:spacing w:after="0"/>
        <w:ind w:firstLine="851"/>
        <w:contextualSpacing/>
        <w:jc w:val="both"/>
        <w:rPr>
          <w:rFonts w:eastAsia="Times New Roman" w:cs="Times New Roman"/>
          <w:szCs w:val="28"/>
          <w:lang w:val="pt-BR"/>
        </w:rPr>
      </w:pPr>
      <w:r>
        <w:rPr>
          <w:rFonts w:eastAsia="Times New Roman" w:cs="Times New Roman"/>
          <w:szCs w:val="28"/>
          <w:lang w:val="pt-BR"/>
        </w:rPr>
        <w:t>b. Tình hình thực hiện:</w:t>
      </w:r>
    </w:p>
    <w:p w:rsidR="00344079" w:rsidRDefault="00872B20" w:rsidP="00E67EC2">
      <w:pPr>
        <w:spacing w:before="120" w:after="120"/>
        <w:ind w:firstLine="567"/>
        <w:contextualSpacing/>
        <w:jc w:val="both"/>
        <w:rPr>
          <w:rFonts w:eastAsia="Times New Roman" w:cs="Times New Roman"/>
          <w:szCs w:val="28"/>
          <w:lang w:val="pt-BR"/>
        </w:rPr>
      </w:pPr>
      <w:r w:rsidRPr="00872B20">
        <w:rPr>
          <w:rFonts w:eastAsia="Times New Roman" w:cs="Times New Roman"/>
          <w:szCs w:val="28"/>
          <w:lang w:val="pt-BR"/>
        </w:rPr>
        <w:t>Năm 2018, dự án đã hoàn thành đưa vào sử dụng giai đoạn 1, giai đoạn 2 gồm 04 tòa nhà, trong đó có 02 tòa phục vụ công nhân với diện tích sàn xây dựng khoảng 18.500m2, đáp ứng chỗ ở cho 1.800 người. Hiện nay đang tiến hành xây dựng giai đoạn 3 dự án gồm 04 tòa nhà với diện tích sàn xây dựng khoảng 37.000m2, đáp ứng chỗ ở cho 3.600 người.</w:t>
      </w:r>
    </w:p>
    <w:p w:rsidR="004F4A9D" w:rsidRDefault="00DC7BA6" w:rsidP="00E67EC2">
      <w:pPr>
        <w:tabs>
          <w:tab w:val="left" w:pos="2977"/>
        </w:tabs>
        <w:spacing w:before="120" w:after="0" w:line="360" w:lineRule="exact"/>
        <w:ind w:firstLine="567"/>
        <w:jc w:val="both"/>
        <w:rPr>
          <w:rFonts w:eastAsia="MS Mincho" w:cs="Times New Roman"/>
          <w:b/>
          <w:i/>
          <w:szCs w:val="28"/>
          <w:lang w:val="nb-NO" w:eastAsia="vi-VN"/>
        </w:rPr>
      </w:pPr>
      <w:r w:rsidRPr="006829FC">
        <w:rPr>
          <w:rFonts w:eastAsia="MS Mincho" w:cs="Times New Roman"/>
          <w:b/>
          <w:i/>
          <w:szCs w:val="28"/>
          <w:lang w:val="nb-NO" w:eastAsia="vi-VN"/>
        </w:rPr>
        <w:t xml:space="preserve">1.4. </w:t>
      </w:r>
      <w:r w:rsidR="005D5CBC" w:rsidRPr="006829FC">
        <w:rPr>
          <w:rFonts w:eastAsia="MS Mincho" w:cs="Times New Roman"/>
          <w:b/>
          <w:i/>
          <w:szCs w:val="28"/>
          <w:lang w:val="nb-NO" w:eastAsia="vi-VN"/>
        </w:rPr>
        <w:t>Thông qua tổ chức Công đoàn đảm bảo các quyền lợi chính đáng, hợp pháp, chăm lo đời sống cho người lao động, từ đó nâng cao lợi thế cạnh tranh trong thu hút lao động</w:t>
      </w:r>
    </w:p>
    <w:p w:rsidR="006411B8" w:rsidRDefault="006411B8" w:rsidP="00E67EC2">
      <w:pPr>
        <w:tabs>
          <w:tab w:val="left" w:pos="2977"/>
        </w:tabs>
        <w:spacing w:before="120" w:after="0" w:line="360" w:lineRule="exact"/>
        <w:ind w:firstLine="567"/>
        <w:jc w:val="both"/>
        <w:rPr>
          <w:rFonts w:eastAsia="MS Mincho" w:cs="Times New Roman"/>
          <w:szCs w:val="28"/>
          <w:lang w:val="nb-NO" w:eastAsia="vi-VN"/>
        </w:rPr>
      </w:pPr>
      <w:r>
        <w:rPr>
          <w:rFonts w:eastAsia="MS Mincho" w:cs="Times New Roman"/>
          <w:szCs w:val="28"/>
          <w:lang w:val="nb-NO" w:eastAsia="vi-VN"/>
        </w:rPr>
        <w:t>Lãnh đạo Ban</w:t>
      </w:r>
      <w:r w:rsidR="00BE23AE">
        <w:rPr>
          <w:rFonts w:eastAsia="MS Mincho" w:cs="Times New Roman"/>
          <w:szCs w:val="28"/>
          <w:lang w:val="nb-NO" w:eastAsia="vi-VN"/>
        </w:rPr>
        <w:t xml:space="preserve"> </w:t>
      </w:r>
      <w:r w:rsidR="00BE23AE" w:rsidRPr="006829FC">
        <w:rPr>
          <w:rFonts w:eastAsia="MS Mincho" w:cs="Times New Roman"/>
          <w:szCs w:val="28"/>
          <w:lang w:val="nb-NO" w:eastAsia="vi-VN"/>
        </w:rPr>
        <w:t>Quản lý Khu kinh tế</w:t>
      </w:r>
      <w:r w:rsidR="00BE23AE">
        <w:rPr>
          <w:rFonts w:eastAsia="MS Mincho" w:cs="Times New Roman"/>
          <w:szCs w:val="28"/>
          <w:lang w:val="nb-NO" w:eastAsia="vi-VN"/>
        </w:rPr>
        <w:t xml:space="preserve"> </w:t>
      </w:r>
      <w:r w:rsidR="00F84D9E">
        <w:rPr>
          <w:rFonts w:eastAsia="MS Mincho" w:cs="Times New Roman"/>
          <w:szCs w:val="28"/>
          <w:lang w:val="nb-NO" w:eastAsia="vi-VN"/>
        </w:rPr>
        <w:t xml:space="preserve">đã chỉ đạo các phòng chức năng, đôn đốc, giám sát, động viên các doanh nghiệp trong khu công nghiệp, khu kinh tế </w:t>
      </w:r>
      <w:r w:rsidR="00C43778">
        <w:rPr>
          <w:rFonts w:eastAsia="MS Mincho" w:cs="Times New Roman"/>
          <w:szCs w:val="28"/>
          <w:lang w:val="nb-NO" w:eastAsia="vi-VN"/>
        </w:rPr>
        <w:t>thực hiệ</w:t>
      </w:r>
      <w:r w:rsidR="00D820A4">
        <w:rPr>
          <w:rFonts w:eastAsia="MS Mincho" w:cs="Times New Roman"/>
          <w:szCs w:val="28"/>
          <w:lang w:val="nb-NO" w:eastAsia="vi-VN"/>
        </w:rPr>
        <w:t xml:space="preserve">n công tác chăm lo, </w:t>
      </w:r>
      <w:r w:rsidR="00C43778">
        <w:rPr>
          <w:rFonts w:eastAsia="MS Mincho" w:cs="Times New Roman"/>
          <w:szCs w:val="28"/>
          <w:lang w:val="nb-NO" w:eastAsia="vi-VN"/>
        </w:rPr>
        <w:t xml:space="preserve">đảm bảo đời sống cho người lao động để người lao động </w:t>
      </w:r>
      <w:r w:rsidR="00D820A4">
        <w:rPr>
          <w:rFonts w:eastAsia="MS Mincho" w:cs="Times New Roman"/>
          <w:szCs w:val="28"/>
          <w:lang w:val="nb-NO" w:eastAsia="vi-VN"/>
        </w:rPr>
        <w:t>gắn bó với doanh nghiệp.</w:t>
      </w:r>
    </w:p>
    <w:p w:rsidR="00263060" w:rsidRPr="00367480" w:rsidRDefault="00D820A4" w:rsidP="00E67EC2">
      <w:pPr>
        <w:tabs>
          <w:tab w:val="left" w:pos="2977"/>
        </w:tabs>
        <w:spacing w:before="120" w:after="0" w:line="360" w:lineRule="exact"/>
        <w:ind w:firstLine="567"/>
        <w:jc w:val="both"/>
        <w:rPr>
          <w:rStyle w:val="Heading2Char"/>
          <w:rFonts w:eastAsiaTheme="minorHAnsi"/>
          <w:b w:val="0"/>
          <w:sz w:val="28"/>
          <w:szCs w:val="28"/>
          <w:lang w:val="nb-NO"/>
        </w:rPr>
      </w:pPr>
      <w:r>
        <w:rPr>
          <w:rFonts w:eastAsia="MS Mincho" w:cs="Times New Roman"/>
          <w:szCs w:val="28"/>
          <w:lang w:val="nb-NO" w:eastAsia="vi-VN"/>
        </w:rPr>
        <w:t>Tuyên truyền, động viên các doanh nghiệp có đủ điều kiện</w:t>
      </w:r>
      <w:r w:rsidR="00275E29">
        <w:rPr>
          <w:rFonts w:eastAsia="MS Mincho" w:cs="Times New Roman"/>
          <w:szCs w:val="28"/>
          <w:lang w:val="nb-NO" w:eastAsia="vi-VN"/>
        </w:rPr>
        <w:t>,</w:t>
      </w:r>
      <w:r>
        <w:rPr>
          <w:rFonts w:eastAsia="MS Mincho" w:cs="Times New Roman"/>
          <w:szCs w:val="28"/>
          <w:lang w:val="nb-NO" w:eastAsia="vi-VN"/>
        </w:rPr>
        <w:t xml:space="preserve"> thành lập </w:t>
      </w:r>
      <w:r w:rsidR="00275E29">
        <w:rPr>
          <w:rFonts w:eastAsia="MS Mincho" w:cs="Times New Roman"/>
          <w:szCs w:val="28"/>
          <w:lang w:val="nb-NO" w:eastAsia="vi-VN"/>
        </w:rPr>
        <w:t xml:space="preserve">các tổ chức công đoàn để thuận tiện chăm lo cho người lao động. </w:t>
      </w:r>
      <w:r w:rsidR="00263060" w:rsidRPr="009F3229">
        <w:rPr>
          <w:rStyle w:val="Heading2Char"/>
          <w:rFonts w:eastAsiaTheme="minorHAnsi"/>
          <w:b w:val="0"/>
          <w:sz w:val="28"/>
          <w:szCs w:val="28"/>
          <w:lang w:val="nb-NO"/>
        </w:rPr>
        <w:t>Với sự chỉ đạo trực tiếp, quyết liệt của đồng chí Trưởng ban Ban Quản lý Khu kinh tế</w:t>
      </w:r>
      <w:r w:rsidR="005B21C6" w:rsidRPr="009F3229">
        <w:rPr>
          <w:rStyle w:val="Heading2Char"/>
          <w:rFonts w:eastAsiaTheme="minorHAnsi"/>
          <w:b w:val="0"/>
          <w:sz w:val="28"/>
          <w:szCs w:val="28"/>
          <w:lang w:val="nb-NO"/>
        </w:rPr>
        <w:t xml:space="preserve"> Hải Phòng - Ủy viên Ban Thường vụ Thành ủy </w:t>
      </w:r>
      <w:r w:rsidR="00263060" w:rsidRPr="009F3229">
        <w:rPr>
          <w:rStyle w:val="Heading2Char"/>
          <w:rFonts w:eastAsiaTheme="minorHAnsi"/>
          <w:b w:val="0"/>
          <w:sz w:val="28"/>
          <w:szCs w:val="28"/>
          <w:lang w:val="nb-NO"/>
        </w:rPr>
        <w:t>cùng sự phối hợp chặt chẽ</w:t>
      </w:r>
      <w:r w:rsidR="00752822" w:rsidRPr="009F3229">
        <w:rPr>
          <w:rStyle w:val="Heading2Char"/>
          <w:rFonts w:eastAsiaTheme="minorHAnsi"/>
          <w:b w:val="0"/>
          <w:sz w:val="28"/>
          <w:szCs w:val="28"/>
          <w:lang w:val="nb-NO"/>
        </w:rPr>
        <w:t xml:space="preserve"> </w:t>
      </w:r>
      <w:r w:rsidR="00263060" w:rsidRPr="009F3229">
        <w:rPr>
          <w:rStyle w:val="Heading2Char"/>
          <w:rFonts w:eastAsiaTheme="minorHAnsi"/>
          <w:b w:val="0"/>
          <w:sz w:val="28"/>
          <w:szCs w:val="28"/>
          <w:lang w:val="nb-NO"/>
        </w:rPr>
        <w:t>giữa phòng chuyên môn của Ban Quản lý Khu kinh tế</w:t>
      </w:r>
      <w:r w:rsidR="00752822" w:rsidRPr="009F3229">
        <w:rPr>
          <w:rStyle w:val="Heading2Char"/>
          <w:rFonts w:eastAsiaTheme="minorHAnsi"/>
          <w:b w:val="0"/>
          <w:sz w:val="28"/>
          <w:szCs w:val="28"/>
          <w:lang w:val="nb-NO"/>
        </w:rPr>
        <w:t xml:space="preserve"> Hả</w:t>
      </w:r>
      <w:r w:rsidR="008C2E5C" w:rsidRPr="009F3229">
        <w:rPr>
          <w:rStyle w:val="Heading2Char"/>
          <w:rFonts w:eastAsiaTheme="minorHAnsi"/>
          <w:b w:val="0"/>
          <w:sz w:val="28"/>
          <w:szCs w:val="28"/>
          <w:lang w:val="nb-NO"/>
        </w:rPr>
        <w:t>i Phòng</w:t>
      </w:r>
      <w:r w:rsidR="00752822" w:rsidRPr="009F3229">
        <w:rPr>
          <w:rStyle w:val="Heading2Char"/>
          <w:rFonts w:eastAsiaTheme="minorHAnsi"/>
          <w:b w:val="0"/>
          <w:sz w:val="28"/>
          <w:szCs w:val="28"/>
          <w:lang w:val="nb-NO"/>
        </w:rPr>
        <w:t xml:space="preserve"> và Công đoàn Khu kinh tế Hải Phòng, </w:t>
      </w:r>
      <w:r w:rsidR="00263060" w:rsidRPr="009F3229">
        <w:rPr>
          <w:rStyle w:val="Heading2Char"/>
          <w:rFonts w:eastAsiaTheme="minorHAnsi"/>
          <w:b w:val="0"/>
          <w:sz w:val="28"/>
          <w:szCs w:val="28"/>
          <w:lang w:val="nb-NO"/>
        </w:rPr>
        <w:t xml:space="preserve">kết quả thành lập công đoàn cơ sở đã có những bước đột phá. </w:t>
      </w:r>
      <w:r w:rsidR="009F3229">
        <w:rPr>
          <w:rStyle w:val="Heading2Char"/>
          <w:rFonts w:eastAsiaTheme="minorHAnsi"/>
          <w:b w:val="0"/>
          <w:sz w:val="28"/>
          <w:szCs w:val="28"/>
          <w:lang w:val="nb-NO"/>
        </w:rPr>
        <w:t>T</w:t>
      </w:r>
      <w:r w:rsidR="00B93B60" w:rsidRPr="009F3229">
        <w:rPr>
          <w:rStyle w:val="Heading2Char"/>
          <w:rFonts w:eastAsiaTheme="minorHAnsi"/>
          <w:b w:val="0"/>
          <w:sz w:val="28"/>
          <w:szCs w:val="28"/>
          <w:lang w:val="nb-NO"/>
        </w:rPr>
        <w:t>ổng</w:t>
      </w:r>
      <w:r w:rsidR="00854B9B" w:rsidRPr="009F3229">
        <w:rPr>
          <w:rStyle w:val="Heading2Char"/>
          <w:rFonts w:eastAsiaTheme="minorHAnsi"/>
          <w:b w:val="0"/>
          <w:sz w:val="28"/>
          <w:szCs w:val="28"/>
          <w:lang w:val="nb-NO"/>
        </w:rPr>
        <w:t xml:space="preserve"> số </w:t>
      </w:r>
      <w:r w:rsidR="00263060" w:rsidRPr="009F3229">
        <w:rPr>
          <w:rStyle w:val="Heading2Char"/>
          <w:rFonts w:eastAsiaTheme="minorHAnsi"/>
          <w:b w:val="0"/>
          <w:sz w:val="28"/>
          <w:szCs w:val="28"/>
          <w:lang w:val="nb-NO"/>
        </w:rPr>
        <w:t xml:space="preserve">đơn vị có tổ chức công đoàn trong </w:t>
      </w:r>
      <w:r w:rsidR="00B93B60" w:rsidRPr="009F3229">
        <w:rPr>
          <w:rStyle w:val="Heading2Char"/>
          <w:rFonts w:eastAsiaTheme="minorHAnsi"/>
          <w:b w:val="0"/>
          <w:sz w:val="28"/>
          <w:szCs w:val="28"/>
          <w:lang w:val="nb-NO"/>
        </w:rPr>
        <w:t>khu công nghiệp, k</w:t>
      </w:r>
      <w:r w:rsidR="00263060" w:rsidRPr="009F3229">
        <w:rPr>
          <w:rStyle w:val="Heading2Char"/>
          <w:rFonts w:eastAsiaTheme="minorHAnsi"/>
          <w:b w:val="0"/>
          <w:sz w:val="28"/>
          <w:szCs w:val="28"/>
          <w:lang w:val="nb-NO"/>
        </w:rPr>
        <w:t>hu kinh tế</w:t>
      </w:r>
      <w:r w:rsidR="00B93B60" w:rsidRPr="009F3229">
        <w:rPr>
          <w:rStyle w:val="Heading2Char"/>
          <w:rFonts w:eastAsiaTheme="minorHAnsi"/>
          <w:b w:val="0"/>
          <w:sz w:val="28"/>
          <w:szCs w:val="28"/>
          <w:lang w:val="nb-NO"/>
        </w:rPr>
        <w:t xml:space="preserve"> </w:t>
      </w:r>
      <w:r w:rsidR="00A2752B" w:rsidRPr="009F3229">
        <w:rPr>
          <w:rStyle w:val="Heading2Char"/>
          <w:rFonts w:eastAsiaTheme="minorHAnsi"/>
          <w:b w:val="0"/>
          <w:sz w:val="28"/>
          <w:szCs w:val="28"/>
          <w:lang w:val="nb-NO"/>
        </w:rPr>
        <w:t xml:space="preserve">tính </w:t>
      </w:r>
      <w:r w:rsidR="00B93B60" w:rsidRPr="009F3229">
        <w:rPr>
          <w:rStyle w:val="Heading2Char"/>
          <w:rFonts w:eastAsiaTheme="minorHAnsi"/>
          <w:b w:val="0"/>
          <w:sz w:val="28"/>
          <w:szCs w:val="28"/>
          <w:lang w:val="nb-NO"/>
        </w:rPr>
        <w:t xml:space="preserve">đến nay </w:t>
      </w:r>
      <w:r w:rsidR="00A2752B" w:rsidRPr="009F3229">
        <w:rPr>
          <w:rStyle w:val="Heading2Char"/>
          <w:rFonts w:eastAsiaTheme="minorHAnsi"/>
          <w:b w:val="0"/>
          <w:sz w:val="28"/>
          <w:szCs w:val="28"/>
          <w:lang w:val="nb-NO"/>
        </w:rPr>
        <w:t>là</w:t>
      </w:r>
      <w:r w:rsidR="009F3229">
        <w:rPr>
          <w:rStyle w:val="Heading2Char"/>
          <w:rFonts w:eastAsiaTheme="minorHAnsi"/>
          <w:b w:val="0"/>
          <w:sz w:val="28"/>
          <w:szCs w:val="28"/>
          <w:lang w:val="nb-NO"/>
        </w:rPr>
        <w:t xml:space="preserve"> 4</w:t>
      </w:r>
      <w:r w:rsidR="00367480">
        <w:rPr>
          <w:rStyle w:val="Heading2Char"/>
          <w:rFonts w:eastAsiaTheme="minorHAnsi"/>
          <w:b w:val="0"/>
          <w:sz w:val="28"/>
          <w:szCs w:val="28"/>
          <w:lang w:val="nb-NO"/>
        </w:rPr>
        <w:t>32</w:t>
      </w:r>
      <w:r w:rsidR="00A2752B" w:rsidRPr="009F3229">
        <w:rPr>
          <w:rStyle w:val="Heading2Char"/>
          <w:rFonts w:eastAsiaTheme="minorHAnsi"/>
          <w:b w:val="0"/>
          <w:sz w:val="28"/>
          <w:szCs w:val="28"/>
          <w:lang w:val="nb-NO"/>
        </w:rPr>
        <w:t xml:space="preserve"> (chiếm </w:t>
      </w:r>
      <w:r w:rsidR="00367480">
        <w:rPr>
          <w:rStyle w:val="Heading2Char"/>
          <w:rFonts w:eastAsiaTheme="minorHAnsi"/>
          <w:b w:val="0"/>
          <w:sz w:val="28"/>
          <w:szCs w:val="28"/>
          <w:lang w:val="nb-NO"/>
        </w:rPr>
        <w:t>98,9</w:t>
      </w:r>
      <w:r w:rsidR="00263060" w:rsidRPr="009F3229">
        <w:rPr>
          <w:rStyle w:val="Heading2Char"/>
          <w:rFonts w:eastAsiaTheme="minorHAnsi"/>
          <w:b w:val="0"/>
          <w:sz w:val="28"/>
          <w:szCs w:val="28"/>
          <w:lang w:val="nb-NO"/>
        </w:rPr>
        <w:t>% trên tổng số các doanh nghiệp đủ điều kiện thành lập công đoàn</w:t>
      </w:r>
      <w:r w:rsidR="00A2752B" w:rsidRPr="009F3229">
        <w:rPr>
          <w:rStyle w:val="Heading2Char"/>
          <w:rFonts w:eastAsiaTheme="minorHAnsi"/>
          <w:b w:val="0"/>
          <w:sz w:val="28"/>
          <w:szCs w:val="28"/>
          <w:lang w:val="nb-NO"/>
        </w:rPr>
        <w:t>).</w:t>
      </w:r>
    </w:p>
    <w:p w:rsidR="00FD093E" w:rsidRPr="006411B8" w:rsidRDefault="00FD093E" w:rsidP="00E67EC2">
      <w:pPr>
        <w:tabs>
          <w:tab w:val="left" w:pos="2977"/>
        </w:tabs>
        <w:spacing w:before="120" w:after="0" w:line="360" w:lineRule="exact"/>
        <w:ind w:firstLine="567"/>
        <w:jc w:val="both"/>
        <w:rPr>
          <w:rFonts w:eastAsia="MS Mincho" w:cs="Times New Roman"/>
          <w:szCs w:val="28"/>
          <w:lang w:val="nb-NO" w:eastAsia="vi-VN"/>
        </w:rPr>
      </w:pPr>
      <w:r>
        <w:rPr>
          <w:rFonts w:eastAsia="MS Mincho" w:cs="Times New Roman"/>
          <w:szCs w:val="28"/>
          <w:lang w:val="nb-NO" w:eastAsia="vi-VN"/>
        </w:rPr>
        <w:t>Hướng dẫn, động viên, cùng tháo gỡ và thương lượng giữa các tổ chức người lao động</w:t>
      </w:r>
      <w:r w:rsidR="004A315F">
        <w:rPr>
          <w:rFonts w:eastAsia="MS Mincho" w:cs="Times New Roman"/>
          <w:szCs w:val="28"/>
          <w:lang w:val="nb-NO" w:eastAsia="vi-VN"/>
        </w:rPr>
        <w:t xml:space="preserve"> với các doanh nghiệp ký thỏa ước lao động tập thể, đặc biệt là thỏa ước lao động tập thể nhiều doanh nghiệp. </w:t>
      </w:r>
      <w:r w:rsidR="000812C4">
        <w:rPr>
          <w:rFonts w:eastAsia="MS Mincho" w:cs="Times New Roman"/>
          <w:szCs w:val="28"/>
          <w:lang w:val="nb-NO" w:eastAsia="vi-VN"/>
        </w:rPr>
        <w:t>Năm 2022</w:t>
      </w:r>
      <w:r w:rsidR="008E7CA8">
        <w:rPr>
          <w:rFonts w:eastAsia="MS Mincho" w:cs="Times New Roman"/>
          <w:szCs w:val="28"/>
          <w:lang w:val="nb-NO" w:eastAsia="vi-VN"/>
        </w:rPr>
        <w:t xml:space="preserve"> bằng sự vào cuộc tích cực của Ban Quản lý Khu kinh tế Hải Phòng, Công đoàn Khu kinh tế Hải Phòng và các đơn vị có liên quan </w:t>
      </w:r>
      <w:r w:rsidR="00E015B4">
        <w:rPr>
          <w:rFonts w:eastAsia="MS Mincho" w:cs="Times New Roman"/>
          <w:szCs w:val="28"/>
          <w:lang w:val="nb-NO" w:eastAsia="vi-VN"/>
        </w:rPr>
        <w:t>đã hướng dẫn, hỗ trợ 30 doanh nghiệp Hàn Quốc tại Khu công nghiệp Tràng Duệ</w:t>
      </w:r>
      <w:r w:rsidR="00011012">
        <w:rPr>
          <w:rFonts w:eastAsia="MS Mincho" w:cs="Times New Roman"/>
          <w:szCs w:val="28"/>
          <w:lang w:val="nb-NO" w:eastAsia="vi-VN"/>
        </w:rPr>
        <w:t xml:space="preserve"> tham gia ký kết </w:t>
      </w:r>
      <w:r w:rsidR="000812C4">
        <w:rPr>
          <w:rFonts w:eastAsia="MS Mincho" w:cs="Times New Roman"/>
          <w:szCs w:val="28"/>
          <w:lang w:val="nb-NO" w:eastAsia="vi-VN"/>
        </w:rPr>
        <w:t xml:space="preserve">thỏa ước lao động tập thể nhiều doanh nghiệp </w:t>
      </w:r>
      <w:r w:rsidR="00011012">
        <w:rPr>
          <w:rFonts w:eastAsia="MS Mincho" w:cs="Times New Roman"/>
          <w:szCs w:val="28"/>
          <w:lang w:val="nb-NO" w:eastAsia="vi-VN"/>
        </w:rPr>
        <w:t>Hàn Quốc tại Khu công nghiệp Tràng Duệ</w:t>
      </w:r>
      <w:r w:rsidR="00BB5EE6">
        <w:rPr>
          <w:rFonts w:eastAsia="MS Mincho" w:cs="Times New Roman"/>
          <w:szCs w:val="28"/>
          <w:lang w:val="nb-NO" w:eastAsia="vi-VN"/>
        </w:rPr>
        <w:t>, góp phần ổn định hoạt động chăm lo đời sống cho người lao động tại 30 doanh nghiệp và các doanh nghiệp khác trong Khu công nghiệp Tràng Duệ.</w:t>
      </w:r>
    </w:p>
    <w:p w:rsidR="00D56425" w:rsidRDefault="007411BE" w:rsidP="00E67EC2">
      <w:pPr>
        <w:tabs>
          <w:tab w:val="left" w:pos="2977"/>
        </w:tabs>
        <w:spacing w:before="120" w:after="0" w:line="360" w:lineRule="exact"/>
        <w:ind w:firstLine="567"/>
        <w:jc w:val="both"/>
        <w:rPr>
          <w:rFonts w:eastAsia="MS Mincho" w:cs="Times New Roman"/>
          <w:szCs w:val="28"/>
          <w:lang w:val="nb-NO" w:eastAsia="vi-VN"/>
        </w:rPr>
      </w:pPr>
      <w:r>
        <w:rPr>
          <w:rFonts w:eastAsia="MS Mincho" w:cs="Times New Roman"/>
          <w:szCs w:val="28"/>
          <w:lang w:val="nb-NO" w:eastAsia="vi-VN"/>
        </w:rPr>
        <w:t xml:space="preserve">Thông qua các hoạt động trên, </w:t>
      </w:r>
      <w:r w:rsidR="005D5CBC" w:rsidRPr="006829FC">
        <w:rPr>
          <w:rFonts w:eastAsia="MS Mincho" w:cs="Times New Roman"/>
          <w:szCs w:val="28"/>
          <w:lang w:val="nb-NO" w:eastAsia="vi-VN"/>
        </w:rPr>
        <w:t>Ban Quản lý Khu kinh tế</w:t>
      </w:r>
      <w:r w:rsidR="00BE23AE">
        <w:rPr>
          <w:rFonts w:eastAsia="MS Mincho" w:cs="Times New Roman"/>
          <w:szCs w:val="28"/>
          <w:lang w:val="nb-NO" w:eastAsia="vi-VN"/>
        </w:rPr>
        <w:t xml:space="preserve"> </w:t>
      </w:r>
      <w:r w:rsidR="005D5CBC" w:rsidRPr="006829FC">
        <w:rPr>
          <w:rFonts w:eastAsia="MS Mincho" w:cs="Times New Roman"/>
          <w:szCs w:val="28"/>
          <w:lang w:val="nb-NO" w:eastAsia="vi-VN"/>
        </w:rPr>
        <w:t xml:space="preserve">đã chỉ đạo </w:t>
      </w:r>
      <w:r w:rsidR="00650F87">
        <w:rPr>
          <w:rFonts w:eastAsia="MS Mincho" w:cs="Times New Roman"/>
          <w:szCs w:val="28"/>
          <w:lang w:val="nb-NO" w:eastAsia="vi-VN"/>
        </w:rPr>
        <w:t>và phối hợp với các cấ</w:t>
      </w:r>
      <w:r w:rsidR="00BC0684">
        <w:rPr>
          <w:rFonts w:eastAsia="MS Mincho" w:cs="Times New Roman"/>
          <w:szCs w:val="28"/>
          <w:lang w:val="nb-NO" w:eastAsia="vi-VN"/>
        </w:rPr>
        <w:t xml:space="preserve">p ngành, </w:t>
      </w:r>
      <w:r w:rsidR="005D5CBC" w:rsidRPr="006829FC">
        <w:rPr>
          <w:rFonts w:eastAsia="MS Mincho" w:cs="Times New Roman"/>
          <w:szCs w:val="28"/>
          <w:lang w:val="nb-NO" w:eastAsia="vi-VN"/>
        </w:rPr>
        <w:t xml:space="preserve">các doanh nghiệp trong khu công nghiệp, khu kinh tế thực </w:t>
      </w:r>
      <w:r w:rsidR="005D5CBC" w:rsidRPr="006829FC">
        <w:rPr>
          <w:rFonts w:eastAsia="MS Mincho" w:cs="Times New Roman"/>
          <w:szCs w:val="28"/>
          <w:lang w:val="nb-NO" w:eastAsia="vi-VN"/>
        </w:rPr>
        <w:lastRenderedPageBreak/>
        <w:t>hiệc</w:t>
      </w:r>
      <w:r w:rsidR="00BC0684">
        <w:rPr>
          <w:rFonts w:eastAsia="MS Mincho" w:cs="Times New Roman"/>
          <w:szCs w:val="28"/>
          <w:lang w:val="nb-NO" w:eastAsia="vi-VN"/>
        </w:rPr>
        <w:t xml:space="preserve"> công tác</w:t>
      </w:r>
      <w:r w:rsidR="005D5CBC" w:rsidRPr="006829FC">
        <w:rPr>
          <w:rFonts w:eastAsia="MS Mincho" w:cs="Times New Roman"/>
          <w:szCs w:val="28"/>
          <w:lang w:val="nb-NO" w:eastAsia="vi-VN"/>
        </w:rPr>
        <w:t xml:space="preserve"> chăm </w:t>
      </w:r>
      <w:r w:rsidR="00BC0684">
        <w:rPr>
          <w:rFonts w:eastAsia="MS Mincho" w:cs="Times New Roman"/>
          <w:szCs w:val="28"/>
          <w:lang w:val="nb-NO" w:eastAsia="vi-VN"/>
        </w:rPr>
        <w:t>lo đời số</w:t>
      </w:r>
      <w:r w:rsidR="005F1D1C">
        <w:rPr>
          <w:rFonts w:eastAsia="MS Mincho" w:cs="Times New Roman"/>
          <w:szCs w:val="28"/>
          <w:lang w:val="nb-NO" w:eastAsia="vi-VN"/>
        </w:rPr>
        <w:t>ng, đảm bảo quyền lợ</w:t>
      </w:r>
      <w:r w:rsidR="00BD7778">
        <w:rPr>
          <w:rFonts w:eastAsia="MS Mincho" w:cs="Times New Roman"/>
          <w:szCs w:val="28"/>
          <w:lang w:val="nb-NO" w:eastAsia="vi-VN"/>
        </w:rPr>
        <w:t xml:space="preserve">i chính đáng, </w:t>
      </w:r>
      <w:r w:rsidR="005F1D1C">
        <w:rPr>
          <w:rFonts w:eastAsia="MS Mincho" w:cs="Times New Roman"/>
          <w:szCs w:val="28"/>
          <w:lang w:val="nb-NO" w:eastAsia="vi-VN"/>
        </w:rPr>
        <w:t xml:space="preserve">hợp pháp cho người lao động. </w:t>
      </w:r>
    </w:p>
    <w:p w:rsidR="005D5CBC" w:rsidRDefault="005D5CBC" w:rsidP="00E67EC2">
      <w:pPr>
        <w:spacing w:before="120" w:after="0" w:line="360" w:lineRule="exact"/>
        <w:ind w:firstLine="567"/>
        <w:jc w:val="both"/>
        <w:rPr>
          <w:rFonts w:cs="Times New Roman"/>
          <w:b/>
          <w:i/>
          <w:szCs w:val="28"/>
          <w:lang w:val="nb-NO"/>
        </w:rPr>
      </w:pPr>
      <w:r w:rsidRPr="00C712A9">
        <w:rPr>
          <w:rFonts w:cs="Times New Roman"/>
          <w:b/>
          <w:i/>
          <w:szCs w:val="28"/>
          <w:lang w:val="nb-NO"/>
        </w:rPr>
        <w:t xml:space="preserve">1.5. </w:t>
      </w:r>
      <w:r w:rsidR="00E65228" w:rsidRPr="006829FC">
        <w:rPr>
          <w:rFonts w:eastAsia="Times New Roman" w:cs="Times New Roman"/>
          <w:b/>
          <w:i/>
          <w:szCs w:val="28"/>
          <w:lang w:val="nb-NO"/>
        </w:rPr>
        <w:t>Chủ trì, tổ chức Hội nghị kết nối đào tạo lao động chất lượng cao giữa các doanh nghiệp và các trường cao đẳng, đại học, các cơ sở giáo dục trên địa bàn thành phố với mục tiêu định hướng đào tạo, tạo việc làm cho đội ngũ sinh viên sau khi ra trường, cũng như đào tạo cho đội ngũ công nhân của các doanh nghiệp đáp ứng tiêu chuẩn các doanh nghiệp để ra</w:t>
      </w:r>
      <w:r w:rsidR="00E65228">
        <w:rPr>
          <w:rFonts w:eastAsia="Times New Roman" w:cs="Times New Roman"/>
          <w:b/>
          <w:i/>
          <w:szCs w:val="28"/>
          <w:lang w:val="nb-NO"/>
        </w:rPr>
        <w:t xml:space="preserve">; </w:t>
      </w:r>
      <w:r w:rsidRPr="00C712A9">
        <w:rPr>
          <w:rFonts w:cs="Times New Roman"/>
          <w:b/>
          <w:i/>
          <w:szCs w:val="28"/>
          <w:lang w:val="nb-NO"/>
        </w:rPr>
        <w:t xml:space="preserve">Tập trung bố trí nguồn lực, thực hiện các giải pháp nâng cao hiệu quả đào tạo </w:t>
      </w:r>
    </w:p>
    <w:p w:rsidR="00F2613C" w:rsidRPr="00F2613C" w:rsidRDefault="00F2613C" w:rsidP="00E67EC2">
      <w:pPr>
        <w:spacing w:before="120" w:after="120"/>
        <w:ind w:firstLine="567"/>
        <w:jc w:val="both"/>
        <w:rPr>
          <w:rFonts w:eastAsia="Times New Roman" w:cs="Times New Roman"/>
          <w:szCs w:val="28"/>
          <w:lang w:val="nb-NO"/>
        </w:rPr>
      </w:pPr>
      <w:r w:rsidRPr="00F2613C">
        <w:rPr>
          <w:rFonts w:eastAsia="Times New Roman" w:cs="Times New Roman"/>
          <w:szCs w:val="28"/>
          <w:lang w:val="nb-NO"/>
        </w:rPr>
        <w:t>Để đáp ứng nhu cầu tuyển dụng và đào tạo lao động của các doanh nghiệp trong khu công nghi</w:t>
      </w:r>
      <w:r w:rsidR="00D84908">
        <w:rPr>
          <w:rFonts w:eastAsia="Times New Roman" w:cs="Times New Roman"/>
          <w:szCs w:val="28"/>
          <w:lang w:val="nb-NO"/>
        </w:rPr>
        <w:t xml:space="preserve">ệp, khu kinh tế, </w:t>
      </w:r>
      <w:r w:rsidRPr="00F2613C">
        <w:rPr>
          <w:rFonts w:eastAsia="Times New Roman" w:cs="Times New Roman"/>
          <w:szCs w:val="28"/>
          <w:lang w:val="nb-NO"/>
        </w:rPr>
        <w:t>Ban Quản lý Khu kinh tế Hải Phòng đã chủ trì, tổ chức họp với các trường đại học, cao đẳng, trung cấp nghề thảo luận công tác đào tạo chuyên ngành. Đồng thời, Ban Quản lý Khu kinh tế Hải Phòng tổ chức hội nghị đối thoại với các doanh nghiệp trong khu công nghiệp, khu kinh tế nhằm tháo gỡ khó khăn, vướng mắc trong hoạt động sản xuất k</w:t>
      </w:r>
      <w:r w:rsidR="006464AE">
        <w:rPr>
          <w:rFonts w:eastAsia="Times New Roman" w:cs="Times New Roman"/>
          <w:szCs w:val="28"/>
          <w:lang w:val="nb-NO"/>
        </w:rPr>
        <w:t xml:space="preserve">inh doanh của các doanh nghiệp. </w:t>
      </w:r>
      <w:r w:rsidRPr="00F2613C">
        <w:rPr>
          <w:rFonts w:eastAsia="Times New Roman" w:cs="Times New Roman"/>
          <w:szCs w:val="28"/>
          <w:lang w:val="nb-NO"/>
        </w:rPr>
        <w:t>Ban Quản lý Khu kinh tế Hải Phòng đã tổ chức Hội nghị kết nối đào tạo lao động chất lượng cao giữa các doanh nghiệp và các trường cao đẳng, đại học, thỏa thuận hợp tác đào tạo nguồn nhân lực theo chuyên ngành của các doanh nghiệp.</w:t>
      </w:r>
    </w:p>
    <w:p w:rsidR="00F2613C" w:rsidRPr="00EA5A8F" w:rsidRDefault="00F2613C" w:rsidP="00E67EC2">
      <w:pPr>
        <w:spacing w:before="120" w:after="120"/>
        <w:ind w:firstLine="567"/>
        <w:jc w:val="both"/>
        <w:rPr>
          <w:rFonts w:eastAsia="Times New Roman" w:cs="Times New Roman"/>
          <w:szCs w:val="28"/>
          <w:lang w:val="nb-NO"/>
        </w:rPr>
      </w:pPr>
      <w:r w:rsidRPr="00EA5A8F">
        <w:rPr>
          <w:rFonts w:eastAsia="Times New Roman" w:cs="Times New Roman"/>
          <w:szCs w:val="28"/>
          <w:lang w:val="nb-NO"/>
        </w:rPr>
        <w:t>Ban Quản lý Khu kinh tế Hải Phòng đã làm việc với trường Đại học Rmit, kết nối hợp tác giữa trường Đại học Rmit với các doanh nghiệp trong khu công nghiệp, khu kinh tế. Đến nay, trường Đại học Rmit đang đào tạo cho một số doanh nghiệp tại Khu công nghiệp Đình Vũ, Khu công nghiệp Nam Đình Vũ (Khu 1) một số vị trí quản lý, ngành dịch vụ logistics.</w:t>
      </w:r>
    </w:p>
    <w:p w:rsidR="003918BB" w:rsidRPr="00EA5A8F" w:rsidRDefault="003918BB" w:rsidP="00E67EC2">
      <w:pPr>
        <w:spacing w:before="120" w:after="120"/>
        <w:ind w:firstLine="567"/>
        <w:jc w:val="both"/>
        <w:rPr>
          <w:rFonts w:eastAsia="Times New Roman" w:cs="Times New Roman"/>
          <w:szCs w:val="28"/>
          <w:lang w:val="nb-NO"/>
        </w:rPr>
      </w:pPr>
      <w:r w:rsidRPr="00EA5A8F">
        <w:rPr>
          <w:rFonts w:eastAsia="Times New Roman" w:cs="Times New Roman"/>
          <w:szCs w:val="28"/>
          <w:lang w:val="nb-NO"/>
        </w:rPr>
        <w:t>Ban Quản lý Khu kinh tế Hải Phòng kết nối doanh nghiệp Hàn Quốc trong Khu công nghiệp Tràng Duệ trao học bổng cho sinh viên xuất sắc</w:t>
      </w:r>
      <w:r w:rsidR="006464AE">
        <w:rPr>
          <w:rFonts w:eastAsia="Times New Roman" w:cs="Times New Roman"/>
          <w:szCs w:val="28"/>
          <w:lang w:val="nb-NO"/>
        </w:rPr>
        <w:t>, sinh viên nghèo vượt khó của T</w:t>
      </w:r>
      <w:r w:rsidRPr="00EA5A8F">
        <w:rPr>
          <w:rFonts w:eastAsia="Times New Roman" w:cs="Times New Roman"/>
          <w:szCs w:val="28"/>
          <w:lang w:val="nb-NO"/>
        </w:rPr>
        <w:t>rườn</w:t>
      </w:r>
      <w:r w:rsidR="006464AE">
        <w:rPr>
          <w:rFonts w:eastAsia="Times New Roman" w:cs="Times New Roman"/>
          <w:szCs w:val="28"/>
          <w:lang w:val="nb-NO"/>
        </w:rPr>
        <w:t>g Đ</w:t>
      </w:r>
      <w:r w:rsidRPr="00EA5A8F">
        <w:rPr>
          <w:rFonts w:eastAsia="Times New Roman" w:cs="Times New Roman"/>
          <w:szCs w:val="28"/>
          <w:lang w:val="nb-NO"/>
        </w:rPr>
        <w:t xml:space="preserve">ại học Hải Phòng; ký kết thỏa thuận đào tạo hợp tác giữa nhà trường và doanh nghiệp để tăng cường đào tạo thực tế cũng như liên kết tạo đầu ra cho sinh viên khi ra trường. Công ty TNHH LG Display Việt Nam Hải Phòng đã phối hợp với 64 trường đại học và cao đẳng dạy nghề phía Bắc về công tác đào tạo, tuyển dụng. </w:t>
      </w:r>
    </w:p>
    <w:p w:rsidR="00F2613C" w:rsidRPr="00EA5A8F" w:rsidRDefault="003918BB" w:rsidP="00E67EC2">
      <w:pPr>
        <w:spacing w:before="120" w:after="120"/>
        <w:ind w:firstLine="567"/>
        <w:jc w:val="both"/>
        <w:rPr>
          <w:rFonts w:eastAsia="Times New Roman" w:cs="Times New Roman"/>
          <w:szCs w:val="28"/>
          <w:lang w:val="nb-NO"/>
        </w:rPr>
      </w:pPr>
      <w:r w:rsidRPr="00EA5A8F">
        <w:rPr>
          <w:rFonts w:eastAsia="Times New Roman" w:cs="Times New Roman"/>
          <w:szCs w:val="28"/>
          <w:lang w:val="nb-NO"/>
        </w:rPr>
        <w:t xml:space="preserve">Tháng 5/2023, Ban Quản lý Khu kinh tế Hải Phòng tổ chức Hội nghị kết nối và ký kết hợp tác giữa Đại học Bách Khoa Hà Nội và các doanh nghiệp trong Khu kinh tế Hải Phòng, ký thỏa thuận hợp tác về hoạt động đào tạo người lao động trong doanh nghiệp, nhằm mục tiêu cung cấp nguồn nhân lực chất lượng cao phục vụ nhu cầu tuyển dụng của các doanh nghiệp trong Khu kinh tế Hải Phòng. Một số doanh nghiệp lớn trong Khu kinh tế Hải Phòng đã ký thỏa thuận với Đại học Bách khoa Hà Nội trong hỗ trợ sinh viên thực tập kỹ thuật, thực tập học kỳ tại doanh </w:t>
      </w:r>
      <w:r w:rsidRPr="00EA5A8F">
        <w:rPr>
          <w:rFonts w:eastAsia="Times New Roman" w:cs="Times New Roman"/>
          <w:szCs w:val="28"/>
          <w:lang w:val="nb-NO"/>
        </w:rPr>
        <w:lastRenderedPageBreak/>
        <w:t>nghiệp, hỗ trợ học bổng; phối hợp trao đổi chuyên gia giữa hai bên trong nghiên cứu, phát triển và đổi mới, sáng tạo, cải tiến quy trình sản xuất tại doanh nghiệp.</w:t>
      </w:r>
    </w:p>
    <w:p w:rsidR="006F49E8" w:rsidRDefault="005C6D97" w:rsidP="00E67EC2">
      <w:pPr>
        <w:spacing w:before="60" w:after="60" w:line="259" w:lineRule="auto"/>
        <w:ind w:firstLine="567"/>
        <w:jc w:val="both"/>
        <w:rPr>
          <w:lang w:val="nb-NO"/>
        </w:rPr>
      </w:pPr>
      <w:r w:rsidRPr="005C6D97">
        <w:rPr>
          <w:lang w:val="nb-NO"/>
        </w:rPr>
        <w:t>Từ ngày 26/10/2023 - 28/10/2023: Ban Quản lý Khu kinh tế Hải Phòng cùng UBND tỉnh Yên Bái tổ chức hội thảo ký kết hợp tác đào tạo và giải quyết việc làm giữa các cơ sở giáo dục nghề nghiệp tỉnh Yên Bái và các tổ chức, doanh nghiệp Hải Phòng. Tại Hội thảo đã có 6 lượt, mỗi lượt có từ 3 đến 6 đơn vị ký kết các biên bản ghi nhớ hợp tác, tổng gồm 22 biên bản ghi nhớ. Với mục tiêu phát triển thị trường lao động, tăng cường kết nối cung-cầu lao động và giải quyết việc làm cho lao động, gắn đào tạo lao động với nhu cầu sử dụng của các doanh nghiệp trong và ngoài tỉnh; Thông qua Ban Quản lý, các doanh nghiệp đã được nắm bắt được thông tin về thị trường lao động, cơ sở đào tạo, nhu cầu tuyển dụng nhân lực của các doanh nghiệp trên địa bàn tỉnh Yên Bái và tình hình xuất khẩu lao động, vấn đề hợp tác đào tạo giữa các cơ sở giáo dục nghề nghiệp với doanh nghiệp và vấn đề giải quyết làm sau đào tạo nhằm nâng cao hiệu quả đào tạ</w:t>
      </w:r>
      <w:r w:rsidR="006464AE">
        <w:rPr>
          <w:lang w:val="nb-NO"/>
        </w:rPr>
        <w:t xml:space="preserve">o, </w:t>
      </w:r>
      <w:r w:rsidRPr="005C6D97">
        <w:rPr>
          <w:lang w:val="nb-NO"/>
        </w:rPr>
        <w:t xml:space="preserve">giúp các cơ sở giáo dục nghề nghiệp của tỉnh Yên Bái tiếp tục đổi mới hoạt động, tăng cường gắn kết với doanh nghiệp và giải quyết việc làm đầu ra. </w:t>
      </w:r>
    </w:p>
    <w:p w:rsidR="005C6D97" w:rsidRDefault="005C6D97" w:rsidP="00E67EC2">
      <w:pPr>
        <w:spacing w:before="60" w:after="60" w:line="259" w:lineRule="auto"/>
        <w:ind w:firstLine="567"/>
        <w:jc w:val="both"/>
        <w:rPr>
          <w:lang w:val="nb-NO"/>
        </w:rPr>
      </w:pPr>
      <w:r w:rsidRPr="005C6D97">
        <w:rPr>
          <w:lang w:val="nb-NO"/>
        </w:rPr>
        <w:t>Ngày 18/11/2023, tại Trung tâm hội nghị thành phố Hải Phòng, Ban quản lý Khu kinh tế Hải Phòng phối hợp cùng Liên minh Ảnh hưởng Đông Nam Á (SIA) tổ chức chương trình "Matching Your Future - Kết nối nhân tài công nghệ cao Đài Loan (Trung Quốc) - Việt Nam". Hội thảo không chỉ là cơ hội tốt để kết nối các doanh nghiệp công nghệ cao Đài Loan (Trung Quốc) với nguồn nhân lực chất lượng cao tại Việt Nam mà còn thể hiện vai trò quan trọng của thành phố Hải Phòng nói chung và Ban Quả</w:t>
      </w:r>
      <w:r w:rsidR="006F49E8">
        <w:rPr>
          <w:lang w:val="nb-NO"/>
        </w:rPr>
        <w:t xml:space="preserve">n lý Khu kinh </w:t>
      </w:r>
      <w:r w:rsidRPr="005C6D97">
        <w:rPr>
          <w:lang w:val="nb-NO"/>
        </w:rPr>
        <w:t xml:space="preserve">tế Hải Phòng nói riêng trong xu hướng phát triển kinh tế, đón đầu những lĩnh vực sản xuất trọng điểm như điện tử, công nghệ cao, công nghiệp bán dẫn… Ban Quản lý Khu kinh tế Hải Phòng cam kết sẽ đồng hành, tạo điều kiện thuận lợi nhất cho các nhà đầu tư, doanh nghiệp tham gia vào hoạt động trên địa bàn thành phố cũng như chú trọng quan tâm, kết nối, nâng cao chất lượng nguồn nhân lực của các lĩnh vực liên quan. Trong sự kiện này, có đại diện lãnh đạo các trường đại học, cao đẳng, cơ sở đào tạo nghề trong và ngoài thành phố; lãnh đạo các công ty kinh doanh hạ tầng khu công nghiệp; lãnh đạo các doanh nghiệp công nghệ cao trên địa bàn thành phố như </w:t>
      </w:r>
      <w:r w:rsidR="008F1990">
        <w:rPr>
          <w:lang w:val="nb-NO"/>
        </w:rPr>
        <w:t xml:space="preserve">Lite On, Amtran, USI, Chilisin…, </w:t>
      </w:r>
      <w:r w:rsidRPr="005C6D97">
        <w:rPr>
          <w:lang w:val="nb-NO"/>
        </w:rPr>
        <w:t>sự kiện đã quy tụ hơn 300 sinh viên các trường đại học, cao đẳng tại các chuyên ngành điện, điện tử, công nghệ cao quan tâm và có nhu cầu tìm kiếm cơ hội việc làm tại các doanh nghiệp công nghệ cao của Đài Loan (Trung Quốc). Trên cơ sở đó Liên minh Ảnh hưởng Đông Nam Á sẽ tiếp tục phối hợp cùng thành phố Hải Phòng nói riêng và Việt Nam nói chung trong việc kết nối đào tạo nguồn nhân lực chất lượng cao cùng các doanh nghiệp Đài Loan (Trung Quốc).</w:t>
      </w:r>
    </w:p>
    <w:p w:rsidR="003C27EA" w:rsidRPr="003C27EA" w:rsidRDefault="003C27EA" w:rsidP="00E67EC2">
      <w:pPr>
        <w:tabs>
          <w:tab w:val="left" w:pos="142"/>
        </w:tabs>
        <w:spacing w:before="60" w:after="60" w:line="240" w:lineRule="auto"/>
        <w:ind w:firstLine="567"/>
        <w:jc w:val="both"/>
        <w:rPr>
          <w:rFonts w:eastAsia="PMingLiU" w:cs="Times New Roman"/>
          <w:color w:val="000000" w:themeColor="text1"/>
          <w:szCs w:val="28"/>
          <w:lang w:val="nb-NO" w:eastAsia="zh-TW"/>
        </w:rPr>
      </w:pPr>
      <w:r w:rsidRPr="003C27EA">
        <w:rPr>
          <w:rFonts w:eastAsia="PMingLiU" w:cs="Times New Roman"/>
          <w:color w:val="000000" w:themeColor="text1"/>
          <w:szCs w:val="28"/>
          <w:lang w:val="nb-NO" w:eastAsia="zh-TW"/>
        </w:rPr>
        <w:t xml:space="preserve">Ngày 29/3/2024, Bộ Khoa học và Công nghệ phối hợp với Ủy ban nhân dân thành phố tổ chức Hội nghị đánh giá kết quả thực hiện Chương trình phối hợp hoạt động về Khoa học công nghệ và Đổi mới sáng tạo giữa Bộ Khoa học và Công nghệ và Ủy ban nhân dân thành phố Hải Phòng năm 2023; cập nhật, bổ khuyết nội dung nhiệm vụ năm 2024; ký kết thỏa thuận hợp tác về đào tạo nhân lực thiết kế vi </w:t>
      </w:r>
      <w:r w:rsidRPr="003C27EA">
        <w:rPr>
          <w:rFonts w:eastAsia="PMingLiU" w:cs="Times New Roman"/>
          <w:color w:val="000000" w:themeColor="text1"/>
          <w:szCs w:val="28"/>
          <w:lang w:val="nb-NO" w:eastAsia="zh-TW"/>
        </w:rPr>
        <w:lastRenderedPageBreak/>
        <w:t>mạch, bán dẫn giữa các đơn vị. Tại Hội nghị, Ban Quản lý Khu kinh tế Hải Phòng, Sở Khoa học và Công nghệ Hải Phòng, Trường Đại học Hải Phòng và Khu Công nghệ cao thành phố Hồ Chí Minh, Công ty Cổ phần Giáo dục quốc tế Sun Edu đã ký kết thỏa thuận hợp tác chương trình đào tạo nhân lực về điện tử và vi mạch bán dẫ</w:t>
      </w:r>
      <w:r w:rsidR="0097515E">
        <w:rPr>
          <w:rFonts w:eastAsia="PMingLiU" w:cs="Times New Roman"/>
          <w:color w:val="000000" w:themeColor="text1"/>
          <w:szCs w:val="28"/>
          <w:lang w:val="nb-NO" w:eastAsia="zh-TW"/>
        </w:rPr>
        <w:t>n.</w:t>
      </w:r>
    </w:p>
    <w:p w:rsidR="00B148A6" w:rsidRDefault="00AD6FDD" w:rsidP="00E67EC2">
      <w:pPr>
        <w:spacing w:before="60" w:after="60" w:line="259" w:lineRule="auto"/>
        <w:ind w:firstLine="567"/>
        <w:jc w:val="both"/>
        <w:rPr>
          <w:rFonts w:cs="Times New Roman"/>
          <w:szCs w:val="28"/>
          <w:lang w:val="nb-NO"/>
        </w:rPr>
      </w:pPr>
      <w:r>
        <w:rPr>
          <w:rFonts w:cs="Times New Roman"/>
          <w:szCs w:val="28"/>
          <w:lang w:val="nb-NO"/>
        </w:rPr>
        <w:t xml:space="preserve">Trung tâm Dịch vụ việc làm - Đào tạo - Xúc tiến đầu tư </w:t>
      </w:r>
      <w:r w:rsidR="002F24B2">
        <w:rPr>
          <w:rFonts w:cs="Times New Roman"/>
          <w:szCs w:val="28"/>
          <w:lang w:val="nb-NO"/>
        </w:rPr>
        <w:t>tiếp tục</w:t>
      </w:r>
      <w:r w:rsidR="008F1990">
        <w:rPr>
          <w:rFonts w:cs="Times New Roman"/>
          <w:szCs w:val="28"/>
          <w:lang w:val="nb-NO"/>
        </w:rPr>
        <w:t xml:space="preserve"> chủ động</w:t>
      </w:r>
      <w:r w:rsidR="002F24B2">
        <w:rPr>
          <w:rFonts w:cs="Times New Roman"/>
          <w:szCs w:val="28"/>
          <w:lang w:val="nb-NO"/>
        </w:rPr>
        <w:t xml:space="preserve"> </w:t>
      </w:r>
      <w:r w:rsidR="007E1145">
        <w:rPr>
          <w:rFonts w:cs="Times New Roman"/>
          <w:szCs w:val="28"/>
          <w:lang w:val="nb-NO"/>
        </w:rPr>
        <w:t>đồng hành cùng doanh nghiệp trong công tác đào tạo, tuyển dụng người lao động theo nhu cầu của các doanh nghiệp và các dự án trong khu công nghiệp, khu kinh tế</w:t>
      </w:r>
      <w:r w:rsidR="002817B3">
        <w:rPr>
          <w:rFonts w:cs="Times New Roman"/>
          <w:szCs w:val="28"/>
          <w:lang w:val="nb-NO"/>
        </w:rPr>
        <w:t>.</w:t>
      </w:r>
      <w:r w:rsidR="00BB5EE6">
        <w:rPr>
          <w:rFonts w:cs="Times New Roman"/>
          <w:szCs w:val="28"/>
          <w:lang w:val="nb-NO"/>
        </w:rPr>
        <w:t xml:space="preserve"> </w:t>
      </w:r>
    </w:p>
    <w:p w:rsidR="00E65228" w:rsidRPr="007B161B" w:rsidRDefault="00E65228" w:rsidP="00E67EC2">
      <w:pPr>
        <w:spacing w:before="120" w:after="0" w:line="360" w:lineRule="exact"/>
        <w:ind w:firstLine="567"/>
        <w:jc w:val="both"/>
        <w:rPr>
          <w:rFonts w:eastAsia="MS Mincho" w:cs="Times New Roman"/>
          <w:szCs w:val="28"/>
          <w:lang w:val="nb-NO" w:eastAsia="vi-VN"/>
        </w:rPr>
      </w:pPr>
    </w:p>
    <w:p w:rsidR="00A63018" w:rsidRPr="006829FC" w:rsidRDefault="00491A29" w:rsidP="00E67EC2">
      <w:pPr>
        <w:tabs>
          <w:tab w:val="left" w:pos="6564"/>
          <w:tab w:val="left" w:pos="6815"/>
        </w:tabs>
        <w:spacing w:before="120" w:after="0" w:line="360" w:lineRule="exact"/>
        <w:ind w:firstLine="567"/>
        <w:jc w:val="both"/>
        <w:rPr>
          <w:rFonts w:eastAsia="MS Mincho" w:cs="Times New Roman"/>
          <w:b/>
          <w:szCs w:val="28"/>
          <w:lang w:val="nb-NO" w:eastAsia="vi-VN"/>
        </w:rPr>
      </w:pPr>
      <w:r>
        <w:rPr>
          <w:rFonts w:cs="Times New Roman"/>
          <w:szCs w:val="28"/>
          <w:lang w:val="nb-NO"/>
        </w:rPr>
        <w:tab/>
      </w:r>
    </w:p>
    <w:p w:rsidR="004262EE" w:rsidRPr="00C712A9" w:rsidRDefault="004262EE" w:rsidP="00E67EC2">
      <w:pPr>
        <w:spacing w:before="120" w:after="0" w:line="240" w:lineRule="auto"/>
        <w:ind w:firstLine="567"/>
        <w:jc w:val="both"/>
        <w:rPr>
          <w:szCs w:val="28"/>
          <w:lang w:val="nb-NO"/>
        </w:rPr>
      </w:pPr>
    </w:p>
    <w:p w:rsidR="00491A29" w:rsidRPr="00E15F9E" w:rsidRDefault="00491A29" w:rsidP="00E67EC2">
      <w:pPr>
        <w:spacing w:before="120" w:after="0" w:line="240" w:lineRule="auto"/>
        <w:ind w:firstLine="567"/>
        <w:jc w:val="both"/>
        <w:rPr>
          <w:i/>
          <w:szCs w:val="28"/>
          <w:lang w:val="nb-NO"/>
        </w:rPr>
      </w:pPr>
    </w:p>
    <w:sectPr w:rsidR="00491A29" w:rsidRPr="00E15F9E" w:rsidSect="00F86C25">
      <w:headerReference w:type="default" r:id="rId9"/>
      <w:pgSz w:w="11907" w:h="16840" w:code="9"/>
      <w:pgMar w:top="567" w:right="851" w:bottom="709"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1AA" w:rsidRDefault="00AC21AA" w:rsidP="00177A68">
      <w:pPr>
        <w:spacing w:after="0" w:line="240" w:lineRule="auto"/>
      </w:pPr>
      <w:r>
        <w:separator/>
      </w:r>
    </w:p>
  </w:endnote>
  <w:endnote w:type="continuationSeparator" w:id="0">
    <w:p w:rsidR="00AC21AA" w:rsidRDefault="00AC21AA" w:rsidP="00177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1AA" w:rsidRDefault="00AC21AA" w:rsidP="00177A68">
      <w:pPr>
        <w:spacing w:after="0" w:line="240" w:lineRule="auto"/>
      </w:pPr>
      <w:r>
        <w:separator/>
      </w:r>
    </w:p>
  </w:footnote>
  <w:footnote w:type="continuationSeparator" w:id="0">
    <w:p w:rsidR="00AC21AA" w:rsidRDefault="00AC21AA" w:rsidP="00177A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9006437"/>
      <w:docPartObj>
        <w:docPartGallery w:val="Page Numbers (Top of Page)"/>
        <w:docPartUnique/>
      </w:docPartObj>
    </w:sdtPr>
    <w:sdtEndPr>
      <w:rPr>
        <w:noProof/>
      </w:rPr>
    </w:sdtEndPr>
    <w:sdtContent>
      <w:p w:rsidR="00177A68" w:rsidRDefault="00177A68">
        <w:pPr>
          <w:pStyle w:val="Header"/>
          <w:jc w:val="center"/>
        </w:pPr>
        <w:r>
          <w:fldChar w:fldCharType="begin"/>
        </w:r>
        <w:r>
          <w:instrText xml:space="preserve"> PAGE   \* MERGEFORMAT </w:instrText>
        </w:r>
        <w:r>
          <w:fldChar w:fldCharType="separate"/>
        </w:r>
        <w:r w:rsidR="00BE2ACD">
          <w:rPr>
            <w:noProof/>
          </w:rPr>
          <w:t>2</w:t>
        </w:r>
        <w:r>
          <w:rPr>
            <w:noProof/>
          </w:rPr>
          <w:fldChar w:fldCharType="end"/>
        </w:r>
      </w:p>
    </w:sdtContent>
  </w:sdt>
  <w:p w:rsidR="00177A68" w:rsidRDefault="00177A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04754"/>
    <w:multiLevelType w:val="hybridMultilevel"/>
    <w:tmpl w:val="896C8C0E"/>
    <w:lvl w:ilvl="0" w:tplc="A596E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94D0B61"/>
    <w:multiLevelType w:val="hybridMultilevel"/>
    <w:tmpl w:val="99807202"/>
    <w:lvl w:ilvl="0" w:tplc="09B6015C">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4A95042A"/>
    <w:multiLevelType w:val="hybridMultilevel"/>
    <w:tmpl w:val="DC960C3C"/>
    <w:lvl w:ilvl="0" w:tplc="EB2A416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58A20AAB"/>
    <w:multiLevelType w:val="hybridMultilevel"/>
    <w:tmpl w:val="0C2C4C5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5D704DFA"/>
    <w:multiLevelType w:val="hybridMultilevel"/>
    <w:tmpl w:val="740A1CA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68031541"/>
    <w:multiLevelType w:val="hybridMultilevel"/>
    <w:tmpl w:val="66985A44"/>
    <w:lvl w:ilvl="0" w:tplc="DE7A9742">
      <w:start w:val="1"/>
      <w:numFmt w:val="decimal"/>
      <w:lvlText w:val="%1."/>
      <w:lvlJc w:val="left"/>
      <w:pPr>
        <w:ind w:left="1069" w:hanging="360"/>
      </w:pPr>
      <w:rPr>
        <w:rFonts w:eastAsia="Calibr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7E8B6712"/>
    <w:multiLevelType w:val="hybridMultilevel"/>
    <w:tmpl w:val="046AC58E"/>
    <w:lvl w:ilvl="0" w:tplc="04090001">
      <w:start w:val="1"/>
      <w:numFmt w:val="bullet"/>
      <w:lvlText w:val=""/>
      <w:lvlJc w:val="left"/>
      <w:pPr>
        <w:ind w:left="1287" w:hanging="360"/>
      </w:pPr>
      <w:rPr>
        <w:rFonts w:ascii="Symbol" w:hAnsi="Symbol" w:hint="default"/>
      </w:rPr>
    </w:lvl>
    <w:lvl w:ilvl="1" w:tplc="09B6015C">
      <w:start w:val="3"/>
      <w:numFmt w:val="bullet"/>
      <w:lvlText w:val="-"/>
      <w:lvlJc w:val="left"/>
      <w:pPr>
        <w:ind w:left="2007" w:hanging="360"/>
      </w:pPr>
      <w:rPr>
        <w:rFonts w:ascii="Times New Roman" w:eastAsia="Times New Roman" w:hAnsi="Times New Roman" w:cs="Times New Roman"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82D"/>
    <w:rsid w:val="0000364F"/>
    <w:rsid w:val="000044E0"/>
    <w:rsid w:val="00005A61"/>
    <w:rsid w:val="00005F7E"/>
    <w:rsid w:val="00006DB5"/>
    <w:rsid w:val="000079ED"/>
    <w:rsid w:val="00010A81"/>
    <w:rsid w:val="00011012"/>
    <w:rsid w:val="00013FC7"/>
    <w:rsid w:val="00014198"/>
    <w:rsid w:val="00025F6A"/>
    <w:rsid w:val="0002727B"/>
    <w:rsid w:val="0003117D"/>
    <w:rsid w:val="00034999"/>
    <w:rsid w:val="00036CC0"/>
    <w:rsid w:val="00042873"/>
    <w:rsid w:val="000478E9"/>
    <w:rsid w:val="0005148C"/>
    <w:rsid w:val="00055A83"/>
    <w:rsid w:val="0006035C"/>
    <w:rsid w:val="0006282D"/>
    <w:rsid w:val="00062838"/>
    <w:rsid w:val="00064041"/>
    <w:rsid w:val="00066395"/>
    <w:rsid w:val="00067A5C"/>
    <w:rsid w:val="00075411"/>
    <w:rsid w:val="000812C4"/>
    <w:rsid w:val="000839B0"/>
    <w:rsid w:val="00090B6B"/>
    <w:rsid w:val="00090BD1"/>
    <w:rsid w:val="00092327"/>
    <w:rsid w:val="000931A3"/>
    <w:rsid w:val="00095B0C"/>
    <w:rsid w:val="000A1913"/>
    <w:rsid w:val="000A700B"/>
    <w:rsid w:val="000B124F"/>
    <w:rsid w:val="000B3945"/>
    <w:rsid w:val="000B5D4B"/>
    <w:rsid w:val="000C1660"/>
    <w:rsid w:val="000C77D4"/>
    <w:rsid w:val="000C7CB4"/>
    <w:rsid w:val="000D0600"/>
    <w:rsid w:val="000D215D"/>
    <w:rsid w:val="000D2D78"/>
    <w:rsid w:val="000D4D15"/>
    <w:rsid w:val="000D56A9"/>
    <w:rsid w:val="000E13D8"/>
    <w:rsid w:val="000E57AD"/>
    <w:rsid w:val="000F1D7E"/>
    <w:rsid w:val="000F2D00"/>
    <w:rsid w:val="0010064A"/>
    <w:rsid w:val="001028D6"/>
    <w:rsid w:val="00102DA1"/>
    <w:rsid w:val="00104BF8"/>
    <w:rsid w:val="001063CE"/>
    <w:rsid w:val="001071F2"/>
    <w:rsid w:val="0011113A"/>
    <w:rsid w:val="0011258B"/>
    <w:rsid w:val="00121225"/>
    <w:rsid w:val="00123447"/>
    <w:rsid w:val="0012680F"/>
    <w:rsid w:val="00127D39"/>
    <w:rsid w:val="00133828"/>
    <w:rsid w:val="00133C8C"/>
    <w:rsid w:val="00134A39"/>
    <w:rsid w:val="0013581B"/>
    <w:rsid w:val="00136D3F"/>
    <w:rsid w:val="001374C9"/>
    <w:rsid w:val="00141EC5"/>
    <w:rsid w:val="0014259C"/>
    <w:rsid w:val="00146085"/>
    <w:rsid w:val="0015392D"/>
    <w:rsid w:val="00172300"/>
    <w:rsid w:val="00175CAF"/>
    <w:rsid w:val="00177A68"/>
    <w:rsid w:val="00183036"/>
    <w:rsid w:val="00183AFA"/>
    <w:rsid w:val="001901F9"/>
    <w:rsid w:val="001948D4"/>
    <w:rsid w:val="00194EC1"/>
    <w:rsid w:val="0019550F"/>
    <w:rsid w:val="00196BF2"/>
    <w:rsid w:val="001A445F"/>
    <w:rsid w:val="001B4FFE"/>
    <w:rsid w:val="001B5EB0"/>
    <w:rsid w:val="001C1D4B"/>
    <w:rsid w:val="001C25E5"/>
    <w:rsid w:val="001C3097"/>
    <w:rsid w:val="001C311D"/>
    <w:rsid w:val="001D4B14"/>
    <w:rsid w:val="001D5EB4"/>
    <w:rsid w:val="001D697B"/>
    <w:rsid w:val="001D73BC"/>
    <w:rsid w:val="001E070B"/>
    <w:rsid w:val="001E23D6"/>
    <w:rsid w:val="001E3610"/>
    <w:rsid w:val="001F007A"/>
    <w:rsid w:val="001F0BD5"/>
    <w:rsid w:val="001F19DB"/>
    <w:rsid w:val="001F386E"/>
    <w:rsid w:val="00203AD1"/>
    <w:rsid w:val="00204CDC"/>
    <w:rsid w:val="00204F87"/>
    <w:rsid w:val="00207E9E"/>
    <w:rsid w:val="00215F55"/>
    <w:rsid w:val="00220C5C"/>
    <w:rsid w:val="002218DB"/>
    <w:rsid w:val="0022435D"/>
    <w:rsid w:val="002264D3"/>
    <w:rsid w:val="00227788"/>
    <w:rsid w:val="00233AA6"/>
    <w:rsid w:val="00250FFB"/>
    <w:rsid w:val="00260015"/>
    <w:rsid w:val="00263060"/>
    <w:rsid w:val="002705C7"/>
    <w:rsid w:val="00271B03"/>
    <w:rsid w:val="00275E29"/>
    <w:rsid w:val="00277DE2"/>
    <w:rsid w:val="002817B3"/>
    <w:rsid w:val="002852E5"/>
    <w:rsid w:val="00286170"/>
    <w:rsid w:val="00287E97"/>
    <w:rsid w:val="002979A8"/>
    <w:rsid w:val="002B2B52"/>
    <w:rsid w:val="002C1372"/>
    <w:rsid w:val="002C47FC"/>
    <w:rsid w:val="002D2376"/>
    <w:rsid w:val="002D31EC"/>
    <w:rsid w:val="002D4B8C"/>
    <w:rsid w:val="002D55A5"/>
    <w:rsid w:val="002D6A1D"/>
    <w:rsid w:val="002E2034"/>
    <w:rsid w:val="002F041B"/>
    <w:rsid w:val="002F24B2"/>
    <w:rsid w:val="002F2C02"/>
    <w:rsid w:val="002F33B3"/>
    <w:rsid w:val="00302ACA"/>
    <w:rsid w:val="00303252"/>
    <w:rsid w:val="003100E2"/>
    <w:rsid w:val="00310DF4"/>
    <w:rsid w:val="00311C86"/>
    <w:rsid w:val="00315FDD"/>
    <w:rsid w:val="0031635C"/>
    <w:rsid w:val="00324EE3"/>
    <w:rsid w:val="003250F1"/>
    <w:rsid w:val="00325A48"/>
    <w:rsid w:val="00326AC2"/>
    <w:rsid w:val="003278D6"/>
    <w:rsid w:val="003304D2"/>
    <w:rsid w:val="00336843"/>
    <w:rsid w:val="003424C4"/>
    <w:rsid w:val="00342D73"/>
    <w:rsid w:val="00344079"/>
    <w:rsid w:val="00345742"/>
    <w:rsid w:val="00346DCF"/>
    <w:rsid w:val="00347269"/>
    <w:rsid w:val="00354D5F"/>
    <w:rsid w:val="00367480"/>
    <w:rsid w:val="00370DCD"/>
    <w:rsid w:val="00375B60"/>
    <w:rsid w:val="00376CB6"/>
    <w:rsid w:val="00376E76"/>
    <w:rsid w:val="00383238"/>
    <w:rsid w:val="003848FD"/>
    <w:rsid w:val="0038558F"/>
    <w:rsid w:val="003918BB"/>
    <w:rsid w:val="00391CF8"/>
    <w:rsid w:val="00391F07"/>
    <w:rsid w:val="00393205"/>
    <w:rsid w:val="00394937"/>
    <w:rsid w:val="00396433"/>
    <w:rsid w:val="0039723C"/>
    <w:rsid w:val="003A08BE"/>
    <w:rsid w:val="003A0D04"/>
    <w:rsid w:val="003A1B84"/>
    <w:rsid w:val="003A2238"/>
    <w:rsid w:val="003A6E33"/>
    <w:rsid w:val="003B78A1"/>
    <w:rsid w:val="003C0C8F"/>
    <w:rsid w:val="003C27EA"/>
    <w:rsid w:val="003C701C"/>
    <w:rsid w:val="003D29C6"/>
    <w:rsid w:val="003D4A42"/>
    <w:rsid w:val="003E7138"/>
    <w:rsid w:val="003F26D5"/>
    <w:rsid w:val="003F775D"/>
    <w:rsid w:val="004008E3"/>
    <w:rsid w:val="00401BC7"/>
    <w:rsid w:val="00402D11"/>
    <w:rsid w:val="004067E3"/>
    <w:rsid w:val="0041454C"/>
    <w:rsid w:val="004150DA"/>
    <w:rsid w:val="004154B1"/>
    <w:rsid w:val="004175AE"/>
    <w:rsid w:val="004201DD"/>
    <w:rsid w:val="00421DB5"/>
    <w:rsid w:val="004262EE"/>
    <w:rsid w:val="004323B6"/>
    <w:rsid w:val="00433059"/>
    <w:rsid w:val="00433390"/>
    <w:rsid w:val="004346F1"/>
    <w:rsid w:val="0044443D"/>
    <w:rsid w:val="004529A0"/>
    <w:rsid w:val="00453709"/>
    <w:rsid w:val="00454CBA"/>
    <w:rsid w:val="00457D43"/>
    <w:rsid w:val="004638CB"/>
    <w:rsid w:val="00465C07"/>
    <w:rsid w:val="0046663F"/>
    <w:rsid w:val="00470AB6"/>
    <w:rsid w:val="00471B93"/>
    <w:rsid w:val="00486307"/>
    <w:rsid w:val="00487E68"/>
    <w:rsid w:val="00491A29"/>
    <w:rsid w:val="004971A2"/>
    <w:rsid w:val="004A315F"/>
    <w:rsid w:val="004A6AAA"/>
    <w:rsid w:val="004B049A"/>
    <w:rsid w:val="004B1080"/>
    <w:rsid w:val="004B292C"/>
    <w:rsid w:val="004C332F"/>
    <w:rsid w:val="004C6352"/>
    <w:rsid w:val="004D6531"/>
    <w:rsid w:val="004D79B1"/>
    <w:rsid w:val="004E58D9"/>
    <w:rsid w:val="004F4A9D"/>
    <w:rsid w:val="005061E6"/>
    <w:rsid w:val="0051348F"/>
    <w:rsid w:val="005140DA"/>
    <w:rsid w:val="00523E16"/>
    <w:rsid w:val="00527598"/>
    <w:rsid w:val="00527A3A"/>
    <w:rsid w:val="00527BE0"/>
    <w:rsid w:val="0053366B"/>
    <w:rsid w:val="00540BDC"/>
    <w:rsid w:val="00540C3C"/>
    <w:rsid w:val="00541B67"/>
    <w:rsid w:val="00543DBB"/>
    <w:rsid w:val="00546D23"/>
    <w:rsid w:val="00557E64"/>
    <w:rsid w:val="00565A3F"/>
    <w:rsid w:val="00566B38"/>
    <w:rsid w:val="005705E6"/>
    <w:rsid w:val="00582BFE"/>
    <w:rsid w:val="00583E37"/>
    <w:rsid w:val="00587BFB"/>
    <w:rsid w:val="005934F1"/>
    <w:rsid w:val="005957CC"/>
    <w:rsid w:val="005958B7"/>
    <w:rsid w:val="005A21B5"/>
    <w:rsid w:val="005A2FEB"/>
    <w:rsid w:val="005A57BA"/>
    <w:rsid w:val="005B21C6"/>
    <w:rsid w:val="005C31C7"/>
    <w:rsid w:val="005C6D97"/>
    <w:rsid w:val="005C7C38"/>
    <w:rsid w:val="005D1FE0"/>
    <w:rsid w:val="005D43D2"/>
    <w:rsid w:val="005D5CBC"/>
    <w:rsid w:val="005E3CE1"/>
    <w:rsid w:val="005E7F3A"/>
    <w:rsid w:val="005F1D1C"/>
    <w:rsid w:val="005F3975"/>
    <w:rsid w:val="005F3EB6"/>
    <w:rsid w:val="005F4A37"/>
    <w:rsid w:val="005F5924"/>
    <w:rsid w:val="0060128C"/>
    <w:rsid w:val="0060423C"/>
    <w:rsid w:val="00606B75"/>
    <w:rsid w:val="00610005"/>
    <w:rsid w:val="006142EF"/>
    <w:rsid w:val="006210D4"/>
    <w:rsid w:val="0062274F"/>
    <w:rsid w:val="0062541F"/>
    <w:rsid w:val="006263A1"/>
    <w:rsid w:val="00627438"/>
    <w:rsid w:val="00633256"/>
    <w:rsid w:val="006411B8"/>
    <w:rsid w:val="006436CC"/>
    <w:rsid w:val="0064483B"/>
    <w:rsid w:val="006460B3"/>
    <w:rsid w:val="006464AE"/>
    <w:rsid w:val="00650F87"/>
    <w:rsid w:val="006511F5"/>
    <w:rsid w:val="00651F52"/>
    <w:rsid w:val="006624E8"/>
    <w:rsid w:val="006633DE"/>
    <w:rsid w:val="00666789"/>
    <w:rsid w:val="00666B80"/>
    <w:rsid w:val="00667748"/>
    <w:rsid w:val="00667FA0"/>
    <w:rsid w:val="00671811"/>
    <w:rsid w:val="00676BC6"/>
    <w:rsid w:val="00677017"/>
    <w:rsid w:val="0068186B"/>
    <w:rsid w:val="00681B45"/>
    <w:rsid w:val="00681F1C"/>
    <w:rsid w:val="006829FC"/>
    <w:rsid w:val="006901C7"/>
    <w:rsid w:val="00690365"/>
    <w:rsid w:val="006916E2"/>
    <w:rsid w:val="00695DFB"/>
    <w:rsid w:val="006973EB"/>
    <w:rsid w:val="006A2A65"/>
    <w:rsid w:val="006B2E2E"/>
    <w:rsid w:val="006B7D2F"/>
    <w:rsid w:val="006C71B7"/>
    <w:rsid w:val="006C7717"/>
    <w:rsid w:val="006D1605"/>
    <w:rsid w:val="006D3BF5"/>
    <w:rsid w:val="006D7BFE"/>
    <w:rsid w:val="006E20B0"/>
    <w:rsid w:val="006E24FE"/>
    <w:rsid w:val="006E3258"/>
    <w:rsid w:val="006E4B63"/>
    <w:rsid w:val="006F2152"/>
    <w:rsid w:val="006F28D6"/>
    <w:rsid w:val="006F49E8"/>
    <w:rsid w:val="006F6F8E"/>
    <w:rsid w:val="00703BAE"/>
    <w:rsid w:val="007105DB"/>
    <w:rsid w:val="0071155C"/>
    <w:rsid w:val="00711E98"/>
    <w:rsid w:val="00713E50"/>
    <w:rsid w:val="00714750"/>
    <w:rsid w:val="00715842"/>
    <w:rsid w:val="007161FD"/>
    <w:rsid w:val="00716606"/>
    <w:rsid w:val="0071707D"/>
    <w:rsid w:val="00722CB8"/>
    <w:rsid w:val="007233DD"/>
    <w:rsid w:val="00735C6A"/>
    <w:rsid w:val="00740815"/>
    <w:rsid w:val="007411BE"/>
    <w:rsid w:val="00752822"/>
    <w:rsid w:val="007541D7"/>
    <w:rsid w:val="00757162"/>
    <w:rsid w:val="00757BF2"/>
    <w:rsid w:val="00760EDB"/>
    <w:rsid w:val="00762F32"/>
    <w:rsid w:val="0076306D"/>
    <w:rsid w:val="0076349E"/>
    <w:rsid w:val="00763CF9"/>
    <w:rsid w:val="00764A28"/>
    <w:rsid w:val="00771CD6"/>
    <w:rsid w:val="007752F7"/>
    <w:rsid w:val="00775301"/>
    <w:rsid w:val="00776518"/>
    <w:rsid w:val="00783896"/>
    <w:rsid w:val="00785759"/>
    <w:rsid w:val="007876C5"/>
    <w:rsid w:val="007927C5"/>
    <w:rsid w:val="007940E7"/>
    <w:rsid w:val="0079569F"/>
    <w:rsid w:val="00796705"/>
    <w:rsid w:val="00797318"/>
    <w:rsid w:val="007A5CE6"/>
    <w:rsid w:val="007B05CF"/>
    <w:rsid w:val="007B161B"/>
    <w:rsid w:val="007B1F68"/>
    <w:rsid w:val="007B4C68"/>
    <w:rsid w:val="007B60BD"/>
    <w:rsid w:val="007B6C79"/>
    <w:rsid w:val="007D061A"/>
    <w:rsid w:val="007D2295"/>
    <w:rsid w:val="007D328F"/>
    <w:rsid w:val="007D77CD"/>
    <w:rsid w:val="007E1145"/>
    <w:rsid w:val="007E26A4"/>
    <w:rsid w:val="007E6B40"/>
    <w:rsid w:val="007F205A"/>
    <w:rsid w:val="008012B8"/>
    <w:rsid w:val="00802C93"/>
    <w:rsid w:val="00806C28"/>
    <w:rsid w:val="008070B6"/>
    <w:rsid w:val="00815F6F"/>
    <w:rsid w:val="0082034F"/>
    <w:rsid w:val="00826318"/>
    <w:rsid w:val="008310FE"/>
    <w:rsid w:val="0083563C"/>
    <w:rsid w:val="0083637A"/>
    <w:rsid w:val="00842DBE"/>
    <w:rsid w:val="0084431B"/>
    <w:rsid w:val="00851842"/>
    <w:rsid w:val="00854B9B"/>
    <w:rsid w:val="0085578E"/>
    <w:rsid w:val="00857EFE"/>
    <w:rsid w:val="008605FF"/>
    <w:rsid w:val="00871FAF"/>
    <w:rsid w:val="00872B20"/>
    <w:rsid w:val="00872C84"/>
    <w:rsid w:val="00883ED7"/>
    <w:rsid w:val="00884E89"/>
    <w:rsid w:val="0089111D"/>
    <w:rsid w:val="00892AF9"/>
    <w:rsid w:val="008944E6"/>
    <w:rsid w:val="00897BB5"/>
    <w:rsid w:val="008A7ACE"/>
    <w:rsid w:val="008B4289"/>
    <w:rsid w:val="008C2E5C"/>
    <w:rsid w:val="008C3434"/>
    <w:rsid w:val="008D10A8"/>
    <w:rsid w:val="008D660A"/>
    <w:rsid w:val="008E0E29"/>
    <w:rsid w:val="008E1184"/>
    <w:rsid w:val="008E4B71"/>
    <w:rsid w:val="008E4E8A"/>
    <w:rsid w:val="008E7CA8"/>
    <w:rsid w:val="008F1990"/>
    <w:rsid w:val="008F4967"/>
    <w:rsid w:val="008F6B76"/>
    <w:rsid w:val="00901103"/>
    <w:rsid w:val="009073B2"/>
    <w:rsid w:val="00910A02"/>
    <w:rsid w:val="00913CB4"/>
    <w:rsid w:val="009146DD"/>
    <w:rsid w:val="00914710"/>
    <w:rsid w:val="0091670C"/>
    <w:rsid w:val="00917A87"/>
    <w:rsid w:val="00923CD9"/>
    <w:rsid w:val="0092662C"/>
    <w:rsid w:val="0093064C"/>
    <w:rsid w:val="009353D3"/>
    <w:rsid w:val="00936C87"/>
    <w:rsid w:val="00940551"/>
    <w:rsid w:val="00941EE3"/>
    <w:rsid w:val="009434D8"/>
    <w:rsid w:val="00944C52"/>
    <w:rsid w:val="00953E21"/>
    <w:rsid w:val="009574FD"/>
    <w:rsid w:val="00960745"/>
    <w:rsid w:val="0096364E"/>
    <w:rsid w:val="00965FE2"/>
    <w:rsid w:val="00972D15"/>
    <w:rsid w:val="0097417A"/>
    <w:rsid w:val="0097515E"/>
    <w:rsid w:val="0098043B"/>
    <w:rsid w:val="00984A6E"/>
    <w:rsid w:val="00984D36"/>
    <w:rsid w:val="009921E8"/>
    <w:rsid w:val="00995362"/>
    <w:rsid w:val="009A4F5B"/>
    <w:rsid w:val="009B042A"/>
    <w:rsid w:val="009B11C9"/>
    <w:rsid w:val="009C115B"/>
    <w:rsid w:val="009C1DBE"/>
    <w:rsid w:val="009C5378"/>
    <w:rsid w:val="009D2EBB"/>
    <w:rsid w:val="009D3BE6"/>
    <w:rsid w:val="009D42E6"/>
    <w:rsid w:val="009E2D86"/>
    <w:rsid w:val="009F3229"/>
    <w:rsid w:val="009F6546"/>
    <w:rsid w:val="00A046F9"/>
    <w:rsid w:val="00A06FF7"/>
    <w:rsid w:val="00A13BE9"/>
    <w:rsid w:val="00A15B0B"/>
    <w:rsid w:val="00A206B1"/>
    <w:rsid w:val="00A20DA6"/>
    <w:rsid w:val="00A23DEC"/>
    <w:rsid w:val="00A2752B"/>
    <w:rsid w:val="00A333E4"/>
    <w:rsid w:val="00A3542D"/>
    <w:rsid w:val="00A3598D"/>
    <w:rsid w:val="00A435C0"/>
    <w:rsid w:val="00A44BEF"/>
    <w:rsid w:val="00A511E9"/>
    <w:rsid w:val="00A53BE0"/>
    <w:rsid w:val="00A565B6"/>
    <w:rsid w:val="00A566E0"/>
    <w:rsid w:val="00A56D11"/>
    <w:rsid w:val="00A56ED2"/>
    <w:rsid w:val="00A578C6"/>
    <w:rsid w:val="00A6099E"/>
    <w:rsid w:val="00A63018"/>
    <w:rsid w:val="00A666F2"/>
    <w:rsid w:val="00A739A1"/>
    <w:rsid w:val="00A8167F"/>
    <w:rsid w:val="00A81B94"/>
    <w:rsid w:val="00A857BA"/>
    <w:rsid w:val="00A93ACE"/>
    <w:rsid w:val="00A951E8"/>
    <w:rsid w:val="00A95534"/>
    <w:rsid w:val="00A95A86"/>
    <w:rsid w:val="00AA4845"/>
    <w:rsid w:val="00AA5406"/>
    <w:rsid w:val="00AC21AA"/>
    <w:rsid w:val="00AC3E9B"/>
    <w:rsid w:val="00AC6278"/>
    <w:rsid w:val="00AC792F"/>
    <w:rsid w:val="00AD1AB1"/>
    <w:rsid w:val="00AD6E0F"/>
    <w:rsid w:val="00AD6FDD"/>
    <w:rsid w:val="00AF7F18"/>
    <w:rsid w:val="00B02F7D"/>
    <w:rsid w:val="00B05D47"/>
    <w:rsid w:val="00B125C0"/>
    <w:rsid w:val="00B148A6"/>
    <w:rsid w:val="00B15BD9"/>
    <w:rsid w:val="00B23387"/>
    <w:rsid w:val="00B23DE9"/>
    <w:rsid w:val="00B3369A"/>
    <w:rsid w:val="00B3667F"/>
    <w:rsid w:val="00B3764D"/>
    <w:rsid w:val="00B52EC2"/>
    <w:rsid w:val="00B60B38"/>
    <w:rsid w:val="00B620D1"/>
    <w:rsid w:val="00B6668B"/>
    <w:rsid w:val="00B6751D"/>
    <w:rsid w:val="00B67AF4"/>
    <w:rsid w:val="00B71D1D"/>
    <w:rsid w:val="00B832D0"/>
    <w:rsid w:val="00B83C88"/>
    <w:rsid w:val="00B85262"/>
    <w:rsid w:val="00B86B0F"/>
    <w:rsid w:val="00B86FA9"/>
    <w:rsid w:val="00B90B67"/>
    <w:rsid w:val="00B93B60"/>
    <w:rsid w:val="00B9505A"/>
    <w:rsid w:val="00BA1EE3"/>
    <w:rsid w:val="00BA5070"/>
    <w:rsid w:val="00BA71A0"/>
    <w:rsid w:val="00BB3777"/>
    <w:rsid w:val="00BB45F8"/>
    <w:rsid w:val="00BB56DB"/>
    <w:rsid w:val="00BB593F"/>
    <w:rsid w:val="00BB5EE6"/>
    <w:rsid w:val="00BC0684"/>
    <w:rsid w:val="00BC4889"/>
    <w:rsid w:val="00BC7CFC"/>
    <w:rsid w:val="00BD0088"/>
    <w:rsid w:val="00BD0B39"/>
    <w:rsid w:val="00BD3C94"/>
    <w:rsid w:val="00BD4B1C"/>
    <w:rsid w:val="00BD7778"/>
    <w:rsid w:val="00BE23AE"/>
    <w:rsid w:val="00BE2596"/>
    <w:rsid w:val="00BE2847"/>
    <w:rsid w:val="00BE2ACD"/>
    <w:rsid w:val="00BE799E"/>
    <w:rsid w:val="00C02FFE"/>
    <w:rsid w:val="00C04E31"/>
    <w:rsid w:val="00C161CC"/>
    <w:rsid w:val="00C16B39"/>
    <w:rsid w:val="00C203EA"/>
    <w:rsid w:val="00C22B22"/>
    <w:rsid w:val="00C23473"/>
    <w:rsid w:val="00C30B5C"/>
    <w:rsid w:val="00C32831"/>
    <w:rsid w:val="00C339D3"/>
    <w:rsid w:val="00C344A4"/>
    <w:rsid w:val="00C43778"/>
    <w:rsid w:val="00C43A71"/>
    <w:rsid w:val="00C453C7"/>
    <w:rsid w:val="00C474C9"/>
    <w:rsid w:val="00C529D5"/>
    <w:rsid w:val="00C55436"/>
    <w:rsid w:val="00C55967"/>
    <w:rsid w:val="00C60921"/>
    <w:rsid w:val="00C712A9"/>
    <w:rsid w:val="00C71FDE"/>
    <w:rsid w:val="00C81FB5"/>
    <w:rsid w:val="00C868D3"/>
    <w:rsid w:val="00C91AB3"/>
    <w:rsid w:val="00C9795D"/>
    <w:rsid w:val="00CA096C"/>
    <w:rsid w:val="00CA1839"/>
    <w:rsid w:val="00CA58AA"/>
    <w:rsid w:val="00CB4D1E"/>
    <w:rsid w:val="00CB7C48"/>
    <w:rsid w:val="00CC2073"/>
    <w:rsid w:val="00CC535C"/>
    <w:rsid w:val="00CD4561"/>
    <w:rsid w:val="00CD49E4"/>
    <w:rsid w:val="00CD6034"/>
    <w:rsid w:val="00CE6A21"/>
    <w:rsid w:val="00CE726B"/>
    <w:rsid w:val="00CE7A33"/>
    <w:rsid w:val="00CF25E7"/>
    <w:rsid w:val="00CF4521"/>
    <w:rsid w:val="00D00202"/>
    <w:rsid w:val="00D168F9"/>
    <w:rsid w:val="00D20A58"/>
    <w:rsid w:val="00D20CC0"/>
    <w:rsid w:val="00D210DF"/>
    <w:rsid w:val="00D229FE"/>
    <w:rsid w:val="00D22F50"/>
    <w:rsid w:val="00D47335"/>
    <w:rsid w:val="00D53F6E"/>
    <w:rsid w:val="00D560E9"/>
    <w:rsid w:val="00D56425"/>
    <w:rsid w:val="00D6509B"/>
    <w:rsid w:val="00D67CE6"/>
    <w:rsid w:val="00D71DA0"/>
    <w:rsid w:val="00D71F2F"/>
    <w:rsid w:val="00D746C5"/>
    <w:rsid w:val="00D7714F"/>
    <w:rsid w:val="00D820A4"/>
    <w:rsid w:val="00D8335B"/>
    <w:rsid w:val="00D84908"/>
    <w:rsid w:val="00D852AD"/>
    <w:rsid w:val="00D86D8B"/>
    <w:rsid w:val="00D87427"/>
    <w:rsid w:val="00D9117A"/>
    <w:rsid w:val="00D9209C"/>
    <w:rsid w:val="00D93D2A"/>
    <w:rsid w:val="00DA157D"/>
    <w:rsid w:val="00DA340E"/>
    <w:rsid w:val="00DA6488"/>
    <w:rsid w:val="00DA7338"/>
    <w:rsid w:val="00DB0C01"/>
    <w:rsid w:val="00DB3097"/>
    <w:rsid w:val="00DB5E91"/>
    <w:rsid w:val="00DC13C0"/>
    <w:rsid w:val="00DC2237"/>
    <w:rsid w:val="00DC7BA6"/>
    <w:rsid w:val="00DD271B"/>
    <w:rsid w:val="00DE0007"/>
    <w:rsid w:val="00DE0EFD"/>
    <w:rsid w:val="00DE266F"/>
    <w:rsid w:val="00DF4117"/>
    <w:rsid w:val="00DF6EBB"/>
    <w:rsid w:val="00DF7AAB"/>
    <w:rsid w:val="00E007E8"/>
    <w:rsid w:val="00E015B4"/>
    <w:rsid w:val="00E01CCC"/>
    <w:rsid w:val="00E0647F"/>
    <w:rsid w:val="00E15002"/>
    <w:rsid w:val="00E15F9E"/>
    <w:rsid w:val="00E20BA0"/>
    <w:rsid w:val="00E23C1F"/>
    <w:rsid w:val="00E36B67"/>
    <w:rsid w:val="00E372C6"/>
    <w:rsid w:val="00E460F2"/>
    <w:rsid w:val="00E5100A"/>
    <w:rsid w:val="00E649C7"/>
    <w:rsid w:val="00E65228"/>
    <w:rsid w:val="00E66685"/>
    <w:rsid w:val="00E666DD"/>
    <w:rsid w:val="00E67CDE"/>
    <w:rsid w:val="00E67EC2"/>
    <w:rsid w:val="00E720A2"/>
    <w:rsid w:val="00E724C8"/>
    <w:rsid w:val="00E731D0"/>
    <w:rsid w:val="00E73642"/>
    <w:rsid w:val="00E74373"/>
    <w:rsid w:val="00E748BE"/>
    <w:rsid w:val="00E81CBD"/>
    <w:rsid w:val="00E84700"/>
    <w:rsid w:val="00E8735C"/>
    <w:rsid w:val="00E877F3"/>
    <w:rsid w:val="00E90854"/>
    <w:rsid w:val="00E90E6A"/>
    <w:rsid w:val="00E946CF"/>
    <w:rsid w:val="00E950D0"/>
    <w:rsid w:val="00E9515E"/>
    <w:rsid w:val="00E97C51"/>
    <w:rsid w:val="00EA15AF"/>
    <w:rsid w:val="00EA5A8F"/>
    <w:rsid w:val="00EA7180"/>
    <w:rsid w:val="00EB454B"/>
    <w:rsid w:val="00EB6237"/>
    <w:rsid w:val="00EB7033"/>
    <w:rsid w:val="00EC30D7"/>
    <w:rsid w:val="00EC3DF0"/>
    <w:rsid w:val="00EC50A1"/>
    <w:rsid w:val="00ED0946"/>
    <w:rsid w:val="00ED0C59"/>
    <w:rsid w:val="00ED1E4C"/>
    <w:rsid w:val="00ED2273"/>
    <w:rsid w:val="00ED44BF"/>
    <w:rsid w:val="00ED54FE"/>
    <w:rsid w:val="00EE0F30"/>
    <w:rsid w:val="00EE1335"/>
    <w:rsid w:val="00EE7196"/>
    <w:rsid w:val="00EE79F2"/>
    <w:rsid w:val="00EF4AD5"/>
    <w:rsid w:val="00EF4B13"/>
    <w:rsid w:val="00EF5759"/>
    <w:rsid w:val="00F01D14"/>
    <w:rsid w:val="00F06968"/>
    <w:rsid w:val="00F07345"/>
    <w:rsid w:val="00F13413"/>
    <w:rsid w:val="00F14A84"/>
    <w:rsid w:val="00F229B2"/>
    <w:rsid w:val="00F23393"/>
    <w:rsid w:val="00F2613C"/>
    <w:rsid w:val="00F35C48"/>
    <w:rsid w:val="00F363A0"/>
    <w:rsid w:val="00F36E14"/>
    <w:rsid w:val="00F37B93"/>
    <w:rsid w:val="00F4378E"/>
    <w:rsid w:val="00F4394F"/>
    <w:rsid w:val="00F43E92"/>
    <w:rsid w:val="00F45510"/>
    <w:rsid w:val="00F54313"/>
    <w:rsid w:val="00F602F6"/>
    <w:rsid w:val="00F61944"/>
    <w:rsid w:val="00F65014"/>
    <w:rsid w:val="00F7424F"/>
    <w:rsid w:val="00F75DD6"/>
    <w:rsid w:val="00F810A1"/>
    <w:rsid w:val="00F84D9E"/>
    <w:rsid w:val="00F86C25"/>
    <w:rsid w:val="00F942ED"/>
    <w:rsid w:val="00FA0188"/>
    <w:rsid w:val="00FA32BD"/>
    <w:rsid w:val="00FA3E07"/>
    <w:rsid w:val="00FB1DAC"/>
    <w:rsid w:val="00FC19EB"/>
    <w:rsid w:val="00FC3792"/>
    <w:rsid w:val="00FC71B0"/>
    <w:rsid w:val="00FD093E"/>
    <w:rsid w:val="00FD2371"/>
    <w:rsid w:val="00FD7015"/>
    <w:rsid w:val="00FE0C05"/>
    <w:rsid w:val="00FE1D97"/>
    <w:rsid w:val="00FE4441"/>
    <w:rsid w:val="00FE7856"/>
    <w:rsid w:val="00FF0C5B"/>
    <w:rsid w:val="00FF1A97"/>
    <w:rsid w:val="00FF4B9A"/>
    <w:rsid w:val="00FF5228"/>
    <w:rsid w:val="00FF7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06B75"/>
    <w:pPr>
      <w:keepNext/>
      <w:spacing w:after="0" w:line="240" w:lineRule="auto"/>
      <w:jc w:val="center"/>
      <w:outlineLvl w:val="0"/>
    </w:pPr>
    <w:rPr>
      <w:rFonts w:eastAsia="Times New Roman" w:cs="Times New Roman"/>
      <w:b/>
      <w:bCs/>
      <w:szCs w:val="24"/>
    </w:rPr>
  </w:style>
  <w:style w:type="paragraph" w:styleId="Heading2">
    <w:name w:val="heading 2"/>
    <w:basedOn w:val="Normal"/>
    <w:next w:val="Normal"/>
    <w:link w:val="Heading2Char"/>
    <w:qFormat/>
    <w:rsid w:val="00606B75"/>
    <w:pPr>
      <w:keepNext/>
      <w:spacing w:after="0" w:line="240" w:lineRule="auto"/>
      <w:jc w:val="center"/>
      <w:outlineLvl w:val="1"/>
    </w:pPr>
    <w:rPr>
      <w:rFonts w:eastAsia="Times New Roman" w:cs="Times New Roman"/>
      <w:b/>
      <w:bCs/>
      <w:sz w:val="30"/>
      <w:szCs w:val="24"/>
    </w:rPr>
  </w:style>
  <w:style w:type="paragraph" w:styleId="Heading3">
    <w:name w:val="heading 3"/>
    <w:basedOn w:val="Normal"/>
    <w:next w:val="Normal"/>
    <w:link w:val="Heading3Char"/>
    <w:qFormat/>
    <w:rsid w:val="00606B75"/>
    <w:pPr>
      <w:keepNext/>
      <w:spacing w:after="0" w:line="240" w:lineRule="auto"/>
      <w:jc w:val="center"/>
      <w:outlineLvl w:val="2"/>
    </w:pPr>
    <w:rPr>
      <w:rFonts w:eastAsia="Times New Roman" w:cs="Times New Roman"/>
      <w:i/>
      <w:iCs/>
      <w:szCs w:val="24"/>
    </w:rPr>
  </w:style>
  <w:style w:type="paragraph" w:styleId="Heading4">
    <w:name w:val="heading 4"/>
    <w:basedOn w:val="Normal"/>
    <w:next w:val="Normal"/>
    <w:link w:val="Heading4Char"/>
    <w:qFormat/>
    <w:rsid w:val="00606B75"/>
    <w:pPr>
      <w:keepNext/>
      <w:spacing w:after="0" w:line="240" w:lineRule="auto"/>
      <w:jc w:val="center"/>
      <w:outlineLvl w:val="3"/>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5F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15F6F"/>
    <w:pPr>
      <w:ind w:left="720"/>
      <w:contextualSpacing/>
    </w:pPr>
    <w:rPr>
      <w:rFonts w:ascii="Calibri" w:eastAsia="SimSun" w:hAnsi="Calibri" w:cs="Times New Roman"/>
      <w:sz w:val="22"/>
      <w:lang w:eastAsia="zh-CN"/>
    </w:rPr>
  </w:style>
  <w:style w:type="paragraph" w:styleId="Header">
    <w:name w:val="header"/>
    <w:basedOn w:val="Normal"/>
    <w:link w:val="HeaderChar"/>
    <w:uiPriority w:val="99"/>
    <w:unhideWhenUsed/>
    <w:rsid w:val="00177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A68"/>
  </w:style>
  <w:style w:type="paragraph" w:styleId="Footer">
    <w:name w:val="footer"/>
    <w:basedOn w:val="Normal"/>
    <w:link w:val="FooterChar"/>
    <w:uiPriority w:val="99"/>
    <w:unhideWhenUsed/>
    <w:rsid w:val="00177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A68"/>
  </w:style>
  <w:style w:type="paragraph" w:styleId="BalloonText">
    <w:name w:val="Balloon Text"/>
    <w:basedOn w:val="Normal"/>
    <w:link w:val="BalloonTextChar"/>
    <w:uiPriority w:val="99"/>
    <w:semiHidden/>
    <w:unhideWhenUsed/>
    <w:rsid w:val="00177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A68"/>
    <w:rPr>
      <w:rFonts w:ascii="Tahoma" w:hAnsi="Tahoma" w:cs="Tahoma"/>
      <w:sz w:val="16"/>
      <w:szCs w:val="16"/>
    </w:rPr>
  </w:style>
  <w:style w:type="character" w:customStyle="1" w:styleId="Heading1Char">
    <w:name w:val="Heading 1 Char"/>
    <w:basedOn w:val="DefaultParagraphFont"/>
    <w:link w:val="Heading1"/>
    <w:rsid w:val="00606B75"/>
    <w:rPr>
      <w:rFonts w:eastAsia="Times New Roman" w:cs="Times New Roman"/>
      <w:b/>
      <w:bCs/>
      <w:szCs w:val="24"/>
    </w:rPr>
  </w:style>
  <w:style w:type="character" w:customStyle="1" w:styleId="Heading2Char">
    <w:name w:val="Heading 2 Char"/>
    <w:basedOn w:val="DefaultParagraphFont"/>
    <w:link w:val="Heading2"/>
    <w:rsid w:val="00606B75"/>
    <w:rPr>
      <w:rFonts w:eastAsia="Times New Roman" w:cs="Times New Roman"/>
      <w:b/>
      <w:bCs/>
      <w:sz w:val="30"/>
      <w:szCs w:val="24"/>
    </w:rPr>
  </w:style>
  <w:style w:type="character" w:customStyle="1" w:styleId="Heading3Char">
    <w:name w:val="Heading 3 Char"/>
    <w:basedOn w:val="DefaultParagraphFont"/>
    <w:link w:val="Heading3"/>
    <w:rsid w:val="00606B75"/>
    <w:rPr>
      <w:rFonts w:eastAsia="Times New Roman" w:cs="Times New Roman"/>
      <w:i/>
      <w:iCs/>
      <w:szCs w:val="24"/>
    </w:rPr>
  </w:style>
  <w:style w:type="character" w:customStyle="1" w:styleId="Heading4Char">
    <w:name w:val="Heading 4 Char"/>
    <w:basedOn w:val="DefaultParagraphFont"/>
    <w:link w:val="Heading4"/>
    <w:rsid w:val="00606B75"/>
    <w:rPr>
      <w:rFonts w:eastAsia="Times New Roman" w:cs="Times New Roman"/>
      <w:szCs w:val="24"/>
    </w:rPr>
  </w:style>
  <w:style w:type="character" w:customStyle="1" w:styleId="Bodytext">
    <w:name w:val="Body text_"/>
    <w:basedOn w:val="DefaultParagraphFont"/>
    <w:link w:val="BodyText3"/>
    <w:rsid w:val="00C529D5"/>
    <w:rPr>
      <w:rFonts w:eastAsia="Times New Roman" w:cs="Times New Roman"/>
      <w:sz w:val="26"/>
      <w:szCs w:val="26"/>
      <w:shd w:val="clear" w:color="auto" w:fill="FFFFFF"/>
    </w:rPr>
  </w:style>
  <w:style w:type="paragraph" w:customStyle="1" w:styleId="BodyText3">
    <w:name w:val="Body Text3"/>
    <w:basedOn w:val="Normal"/>
    <w:link w:val="Bodytext"/>
    <w:rsid w:val="00C529D5"/>
    <w:pPr>
      <w:widowControl w:val="0"/>
      <w:shd w:val="clear" w:color="auto" w:fill="FFFFFF"/>
      <w:spacing w:after="0" w:line="0" w:lineRule="atLeast"/>
      <w:jc w:val="both"/>
    </w:pPr>
    <w:rPr>
      <w:rFonts w:eastAsia="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06B75"/>
    <w:pPr>
      <w:keepNext/>
      <w:spacing w:after="0" w:line="240" w:lineRule="auto"/>
      <w:jc w:val="center"/>
      <w:outlineLvl w:val="0"/>
    </w:pPr>
    <w:rPr>
      <w:rFonts w:eastAsia="Times New Roman" w:cs="Times New Roman"/>
      <w:b/>
      <w:bCs/>
      <w:szCs w:val="24"/>
    </w:rPr>
  </w:style>
  <w:style w:type="paragraph" w:styleId="Heading2">
    <w:name w:val="heading 2"/>
    <w:basedOn w:val="Normal"/>
    <w:next w:val="Normal"/>
    <w:link w:val="Heading2Char"/>
    <w:qFormat/>
    <w:rsid w:val="00606B75"/>
    <w:pPr>
      <w:keepNext/>
      <w:spacing w:after="0" w:line="240" w:lineRule="auto"/>
      <w:jc w:val="center"/>
      <w:outlineLvl w:val="1"/>
    </w:pPr>
    <w:rPr>
      <w:rFonts w:eastAsia="Times New Roman" w:cs="Times New Roman"/>
      <w:b/>
      <w:bCs/>
      <w:sz w:val="30"/>
      <w:szCs w:val="24"/>
    </w:rPr>
  </w:style>
  <w:style w:type="paragraph" w:styleId="Heading3">
    <w:name w:val="heading 3"/>
    <w:basedOn w:val="Normal"/>
    <w:next w:val="Normal"/>
    <w:link w:val="Heading3Char"/>
    <w:qFormat/>
    <w:rsid w:val="00606B75"/>
    <w:pPr>
      <w:keepNext/>
      <w:spacing w:after="0" w:line="240" w:lineRule="auto"/>
      <w:jc w:val="center"/>
      <w:outlineLvl w:val="2"/>
    </w:pPr>
    <w:rPr>
      <w:rFonts w:eastAsia="Times New Roman" w:cs="Times New Roman"/>
      <w:i/>
      <w:iCs/>
      <w:szCs w:val="24"/>
    </w:rPr>
  </w:style>
  <w:style w:type="paragraph" w:styleId="Heading4">
    <w:name w:val="heading 4"/>
    <w:basedOn w:val="Normal"/>
    <w:next w:val="Normal"/>
    <w:link w:val="Heading4Char"/>
    <w:qFormat/>
    <w:rsid w:val="00606B75"/>
    <w:pPr>
      <w:keepNext/>
      <w:spacing w:after="0" w:line="240" w:lineRule="auto"/>
      <w:jc w:val="center"/>
      <w:outlineLvl w:val="3"/>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5F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15F6F"/>
    <w:pPr>
      <w:ind w:left="720"/>
      <w:contextualSpacing/>
    </w:pPr>
    <w:rPr>
      <w:rFonts w:ascii="Calibri" w:eastAsia="SimSun" w:hAnsi="Calibri" w:cs="Times New Roman"/>
      <w:sz w:val="22"/>
      <w:lang w:eastAsia="zh-CN"/>
    </w:rPr>
  </w:style>
  <w:style w:type="paragraph" w:styleId="Header">
    <w:name w:val="header"/>
    <w:basedOn w:val="Normal"/>
    <w:link w:val="HeaderChar"/>
    <w:uiPriority w:val="99"/>
    <w:unhideWhenUsed/>
    <w:rsid w:val="00177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A68"/>
  </w:style>
  <w:style w:type="paragraph" w:styleId="Footer">
    <w:name w:val="footer"/>
    <w:basedOn w:val="Normal"/>
    <w:link w:val="FooterChar"/>
    <w:uiPriority w:val="99"/>
    <w:unhideWhenUsed/>
    <w:rsid w:val="00177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A68"/>
  </w:style>
  <w:style w:type="paragraph" w:styleId="BalloonText">
    <w:name w:val="Balloon Text"/>
    <w:basedOn w:val="Normal"/>
    <w:link w:val="BalloonTextChar"/>
    <w:uiPriority w:val="99"/>
    <w:semiHidden/>
    <w:unhideWhenUsed/>
    <w:rsid w:val="00177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A68"/>
    <w:rPr>
      <w:rFonts w:ascii="Tahoma" w:hAnsi="Tahoma" w:cs="Tahoma"/>
      <w:sz w:val="16"/>
      <w:szCs w:val="16"/>
    </w:rPr>
  </w:style>
  <w:style w:type="character" w:customStyle="1" w:styleId="Heading1Char">
    <w:name w:val="Heading 1 Char"/>
    <w:basedOn w:val="DefaultParagraphFont"/>
    <w:link w:val="Heading1"/>
    <w:rsid w:val="00606B75"/>
    <w:rPr>
      <w:rFonts w:eastAsia="Times New Roman" w:cs="Times New Roman"/>
      <w:b/>
      <w:bCs/>
      <w:szCs w:val="24"/>
    </w:rPr>
  </w:style>
  <w:style w:type="character" w:customStyle="1" w:styleId="Heading2Char">
    <w:name w:val="Heading 2 Char"/>
    <w:basedOn w:val="DefaultParagraphFont"/>
    <w:link w:val="Heading2"/>
    <w:rsid w:val="00606B75"/>
    <w:rPr>
      <w:rFonts w:eastAsia="Times New Roman" w:cs="Times New Roman"/>
      <w:b/>
      <w:bCs/>
      <w:sz w:val="30"/>
      <w:szCs w:val="24"/>
    </w:rPr>
  </w:style>
  <w:style w:type="character" w:customStyle="1" w:styleId="Heading3Char">
    <w:name w:val="Heading 3 Char"/>
    <w:basedOn w:val="DefaultParagraphFont"/>
    <w:link w:val="Heading3"/>
    <w:rsid w:val="00606B75"/>
    <w:rPr>
      <w:rFonts w:eastAsia="Times New Roman" w:cs="Times New Roman"/>
      <w:i/>
      <w:iCs/>
      <w:szCs w:val="24"/>
    </w:rPr>
  </w:style>
  <w:style w:type="character" w:customStyle="1" w:styleId="Heading4Char">
    <w:name w:val="Heading 4 Char"/>
    <w:basedOn w:val="DefaultParagraphFont"/>
    <w:link w:val="Heading4"/>
    <w:rsid w:val="00606B75"/>
    <w:rPr>
      <w:rFonts w:eastAsia="Times New Roman" w:cs="Times New Roman"/>
      <w:szCs w:val="24"/>
    </w:rPr>
  </w:style>
  <w:style w:type="character" w:customStyle="1" w:styleId="Bodytext">
    <w:name w:val="Body text_"/>
    <w:basedOn w:val="DefaultParagraphFont"/>
    <w:link w:val="BodyText3"/>
    <w:rsid w:val="00C529D5"/>
    <w:rPr>
      <w:rFonts w:eastAsia="Times New Roman" w:cs="Times New Roman"/>
      <w:sz w:val="26"/>
      <w:szCs w:val="26"/>
      <w:shd w:val="clear" w:color="auto" w:fill="FFFFFF"/>
    </w:rPr>
  </w:style>
  <w:style w:type="paragraph" w:customStyle="1" w:styleId="BodyText3">
    <w:name w:val="Body Text3"/>
    <w:basedOn w:val="Normal"/>
    <w:link w:val="Bodytext"/>
    <w:rsid w:val="00C529D5"/>
    <w:pPr>
      <w:widowControl w:val="0"/>
      <w:shd w:val="clear" w:color="auto" w:fill="FFFFFF"/>
      <w:spacing w:after="0" w:line="0" w:lineRule="atLeast"/>
      <w:jc w:val="both"/>
    </w:pPr>
    <w:rPr>
      <w:rFonts w:eastAsia="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34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D6924-8B10-4A40-97F8-D1803205D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10</Pages>
  <Words>3449</Words>
  <Characters>19662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23065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HuongTV</cp:lastModifiedBy>
  <cp:revision>14</cp:revision>
  <cp:lastPrinted>2024-07-25T08:26:00Z</cp:lastPrinted>
  <dcterms:created xsi:type="dcterms:W3CDTF">2024-09-24T08:25:00Z</dcterms:created>
  <dcterms:modified xsi:type="dcterms:W3CDTF">2024-09-25T07:59:00Z</dcterms:modified>
</cp:coreProperties>
</file>